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4217C" w14:textId="77777777" w:rsidR="00AE1E49" w:rsidRDefault="00AE1E49" w:rsidP="00AB3BBA">
      <w:pPr>
        <w:pStyle w:val="BodyText"/>
        <w:spacing w:line="360" w:lineRule="auto"/>
        <w:ind w:left="4320" w:firstLine="720"/>
        <w:jc w:val="left"/>
      </w:pPr>
    </w:p>
    <w:p w14:paraId="1490EA4E" w14:textId="384465EC" w:rsidR="00A1499F" w:rsidRDefault="00AE1E49" w:rsidP="00AB3BBA">
      <w:pPr>
        <w:pStyle w:val="BodyText"/>
        <w:spacing w:line="360" w:lineRule="auto"/>
        <w:ind w:left="4320" w:firstLine="720"/>
        <w:jc w:val="left"/>
      </w:pPr>
      <w:r>
        <w:t xml:space="preserve">       </w:t>
      </w:r>
      <w:r w:rsidR="00AB3BBA" w:rsidRPr="00AB3BBA">
        <w:t xml:space="preserve">Приложение № </w:t>
      </w:r>
      <w:r w:rsidR="00A229F7">
        <w:t>11</w:t>
      </w:r>
      <w:r w:rsidR="00AB3BBA" w:rsidRPr="00AB3BBA">
        <w:t xml:space="preserve"> към т. 1, буква </w:t>
      </w:r>
      <w:r w:rsidR="00A229F7">
        <w:t>„к“</w:t>
      </w:r>
    </w:p>
    <w:p w14:paraId="1BBC293F" w14:textId="77777777" w:rsidR="00AB3BBA" w:rsidRDefault="00AB3BBA" w:rsidP="00A1499F">
      <w:pPr>
        <w:spacing w:line="360" w:lineRule="auto"/>
        <w:jc w:val="center"/>
        <w:rPr>
          <w:b/>
          <w:sz w:val="24"/>
        </w:rPr>
      </w:pPr>
    </w:p>
    <w:p w14:paraId="16795BD9" w14:textId="1C8720E4" w:rsidR="00A1499F" w:rsidRDefault="00A1499F" w:rsidP="00A1499F">
      <w:pPr>
        <w:spacing w:line="360" w:lineRule="auto"/>
        <w:jc w:val="center"/>
        <w:rPr>
          <w:b/>
          <w:sz w:val="24"/>
        </w:rPr>
      </w:pPr>
      <w:r>
        <w:rPr>
          <w:b/>
          <w:sz w:val="24"/>
        </w:rPr>
        <w:t>НАЦИОНАЛНА</w:t>
      </w:r>
      <w:r>
        <w:rPr>
          <w:b/>
          <w:spacing w:val="-3"/>
          <w:sz w:val="24"/>
        </w:rPr>
        <w:t xml:space="preserve"> </w:t>
      </w:r>
      <w:r>
        <w:rPr>
          <w:b/>
          <w:spacing w:val="-2"/>
          <w:sz w:val="24"/>
        </w:rPr>
        <w:t>ПРОГРАМА</w:t>
      </w:r>
    </w:p>
    <w:p w14:paraId="48C55F6F" w14:textId="77777777" w:rsidR="00A1499F" w:rsidRDefault="00A1499F" w:rsidP="00A1499F">
      <w:pPr>
        <w:spacing w:line="360" w:lineRule="auto"/>
        <w:jc w:val="center"/>
        <w:rPr>
          <w:b/>
          <w:sz w:val="24"/>
        </w:rPr>
      </w:pPr>
      <w:r>
        <w:rPr>
          <w:b/>
          <w:sz w:val="24"/>
        </w:rPr>
        <w:t>„ПОДПОМАГАНЕ</w:t>
      </w:r>
      <w:r>
        <w:rPr>
          <w:b/>
          <w:spacing w:val="-5"/>
          <w:sz w:val="24"/>
        </w:rPr>
        <w:t xml:space="preserve"> </w:t>
      </w:r>
      <w:r>
        <w:rPr>
          <w:b/>
          <w:sz w:val="24"/>
        </w:rPr>
        <w:t>НА</w:t>
      </w:r>
      <w:r>
        <w:rPr>
          <w:b/>
          <w:spacing w:val="-3"/>
          <w:sz w:val="24"/>
        </w:rPr>
        <w:t xml:space="preserve"> </w:t>
      </w:r>
      <w:r>
        <w:rPr>
          <w:b/>
          <w:sz w:val="24"/>
        </w:rPr>
        <w:t>ОБЩИНИТЕ</w:t>
      </w:r>
      <w:r>
        <w:rPr>
          <w:b/>
          <w:spacing w:val="-2"/>
          <w:sz w:val="24"/>
        </w:rPr>
        <w:t xml:space="preserve"> </w:t>
      </w:r>
      <w:r>
        <w:rPr>
          <w:b/>
          <w:sz w:val="24"/>
        </w:rPr>
        <w:t>ЗА</w:t>
      </w:r>
      <w:r>
        <w:rPr>
          <w:b/>
          <w:spacing w:val="-3"/>
          <w:sz w:val="24"/>
        </w:rPr>
        <w:t xml:space="preserve"> </w:t>
      </w:r>
      <w:r>
        <w:rPr>
          <w:b/>
          <w:sz w:val="24"/>
        </w:rPr>
        <w:t>ОБРАЗОВАТЕЛНА</w:t>
      </w:r>
      <w:r>
        <w:rPr>
          <w:b/>
          <w:spacing w:val="-3"/>
          <w:sz w:val="24"/>
        </w:rPr>
        <w:t xml:space="preserve"> </w:t>
      </w:r>
      <w:r>
        <w:rPr>
          <w:b/>
          <w:spacing w:val="-2"/>
          <w:sz w:val="24"/>
        </w:rPr>
        <w:t>ДЕСЕГРЕГАЦИЯ“</w:t>
      </w:r>
    </w:p>
    <w:p w14:paraId="56EB09BA" w14:textId="77777777" w:rsidR="00A1499F" w:rsidRDefault="00A1499F" w:rsidP="00A1499F">
      <w:pPr>
        <w:pStyle w:val="BodyText"/>
        <w:spacing w:line="360" w:lineRule="auto"/>
        <w:ind w:left="0"/>
        <w:jc w:val="left"/>
        <w:rPr>
          <w:b/>
        </w:rPr>
      </w:pPr>
    </w:p>
    <w:p w14:paraId="11E10DB3" w14:textId="77777777" w:rsidR="00A1499F" w:rsidRDefault="00A1499F" w:rsidP="00A1499F">
      <w:pPr>
        <w:pStyle w:val="ListParagraph"/>
        <w:numPr>
          <w:ilvl w:val="0"/>
          <w:numId w:val="1"/>
        </w:numPr>
        <w:tabs>
          <w:tab w:val="left" w:pos="696"/>
        </w:tabs>
        <w:spacing w:line="360" w:lineRule="auto"/>
        <w:rPr>
          <w:b/>
          <w:sz w:val="24"/>
        </w:rPr>
      </w:pPr>
      <w:r>
        <w:rPr>
          <w:b/>
          <w:sz w:val="24"/>
        </w:rPr>
        <w:t>ОПИСАНИЕ</w:t>
      </w:r>
      <w:r>
        <w:rPr>
          <w:b/>
          <w:spacing w:val="-1"/>
          <w:sz w:val="24"/>
        </w:rPr>
        <w:t xml:space="preserve"> </w:t>
      </w:r>
      <w:r>
        <w:rPr>
          <w:b/>
          <w:sz w:val="24"/>
        </w:rPr>
        <w:t>НА</w:t>
      </w:r>
      <w:r>
        <w:rPr>
          <w:b/>
          <w:spacing w:val="-1"/>
          <w:sz w:val="24"/>
        </w:rPr>
        <w:t xml:space="preserve"> </w:t>
      </w:r>
      <w:r>
        <w:rPr>
          <w:b/>
          <w:spacing w:val="-2"/>
          <w:sz w:val="24"/>
        </w:rPr>
        <w:t>ПРОГРАМАТА</w:t>
      </w:r>
    </w:p>
    <w:p w14:paraId="01D73970" w14:textId="77777777" w:rsidR="00A1499F" w:rsidRDefault="00A1499F" w:rsidP="00A1499F">
      <w:pPr>
        <w:pStyle w:val="BodyText"/>
        <w:spacing w:line="360" w:lineRule="auto"/>
        <w:ind w:left="0" w:firstLine="720"/>
      </w:pPr>
      <w:r>
        <w:t>Министерството на образованието и науката (МОН) има водеща роля в осигуряването на равен достъп до качествено образование в съответствие с принципите, заложени</w:t>
      </w:r>
      <w:r>
        <w:rPr>
          <w:spacing w:val="-10"/>
        </w:rPr>
        <w:t xml:space="preserve"> </w:t>
      </w:r>
      <w:r>
        <w:t>в</w:t>
      </w:r>
      <w:r>
        <w:rPr>
          <w:spacing w:val="-11"/>
        </w:rPr>
        <w:t xml:space="preserve"> </w:t>
      </w:r>
      <w:r>
        <w:t>Раздел</w:t>
      </w:r>
      <w:r>
        <w:rPr>
          <w:spacing w:val="-9"/>
        </w:rPr>
        <w:t xml:space="preserve"> </w:t>
      </w:r>
      <w:r>
        <w:t>II</w:t>
      </w:r>
      <w:r>
        <w:rPr>
          <w:spacing w:val="-15"/>
        </w:rPr>
        <w:t xml:space="preserve"> </w:t>
      </w:r>
      <w:r>
        <w:t>от</w:t>
      </w:r>
      <w:r>
        <w:rPr>
          <w:spacing w:val="-10"/>
        </w:rPr>
        <w:t xml:space="preserve"> </w:t>
      </w:r>
      <w:r>
        <w:t>Закона</w:t>
      </w:r>
      <w:r>
        <w:rPr>
          <w:spacing w:val="-12"/>
        </w:rPr>
        <w:t xml:space="preserve"> </w:t>
      </w:r>
      <w:r>
        <w:t>за</w:t>
      </w:r>
      <w:r>
        <w:rPr>
          <w:spacing w:val="-12"/>
        </w:rPr>
        <w:t xml:space="preserve"> </w:t>
      </w:r>
      <w:r>
        <w:t>предучилищно</w:t>
      </w:r>
      <w:r>
        <w:rPr>
          <w:spacing w:val="-11"/>
        </w:rPr>
        <w:t xml:space="preserve"> </w:t>
      </w:r>
      <w:r>
        <w:t>и</w:t>
      </w:r>
      <w:r>
        <w:rPr>
          <w:spacing w:val="-10"/>
        </w:rPr>
        <w:t xml:space="preserve"> </w:t>
      </w:r>
      <w:r>
        <w:t>училищно</w:t>
      </w:r>
      <w:r>
        <w:rPr>
          <w:spacing w:val="-11"/>
        </w:rPr>
        <w:t xml:space="preserve"> </w:t>
      </w:r>
      <w:r>
        <w:t>образование:</w:t>
      </w:r>
      <w:r>
        <w:rPr>
          <w:spacing w:val="-10"/>
        </w:rPr>
        <w:t xml:space="preserve"> </w:t>
      </w:r>
      <w:r>
        <w:t>„равен</w:t>
      </w:r>
      <w:r>
        <w:rPr>
          <w:spacing w:val="-10"/>
        </w:rPr>
        <w:t xml:space="preserve"> </w:t>
      </w:r>
      <w:r>
        <w:t>достъп</w:t>
      </w:r>
      <w:r>
        <w:rPr>
          <w:spacing w:val="-10"/>
        </w:rPr>
        <w:t xml:space="preserve"> </w:t>
      </w:r>
      <w:r>
        <w:t>до качествено</w:t>
      </w:r>
      <w:r>
        <w:rPr>
          <w:spacing w:val="46"/>
        </w:rPr>
        <w:t xml:space="preserve"> </w:t>
      </w:r>
      <w:r>
        <w:t>образование</w:t>
      </w:r>
      <w:r>
        <w:rPr>
          <w:spacing w:val="47"/>
        </w:rPr>
        <w:t xml:space="preserve"> </w:t>
      </w:r>
      <w:r>
        <w:t>и</w:t>
      </w:r>
      <w:r>
        <w:rPr>
          <w:spacing w:val="47"/>
        </w:rPr>
        <w:t xml:space="preserve"> </w:t>
      </w:r>
      <w:r>
        <w:t>приобщаване</w:t>
      </w:r>
      <w:r>
        <w:rPr>
          <w:spacing w:val="47"/>
        </w:rPr>
        <w:t xml:space="preserve"> </w:t>
      </w:r>
      <w:r>
        <w:t>на</w:t>
      </w:r>
      <w:r>
        <w:rPr>
          <w:spacing w:val="46"/>
        </w:rPr>
        <w:t xml:space="preserve"> </w:t>
      </w:r>
      <w:r>
        <w:t>всяко</w:t>
      </w:r>
      <w:r>
        <w:rPr>
          <w:spacing w:val="47"/>
        </w:rPr>
        <w:t xml:space="preserve"> </w:t>
      </w:r>
      <w:r>
        <w:t>дете</w:t>
      </w:r>
      <w:r>
        <w:rPr>
          <w:spacing w:val="47"/>
        </w:rPr>
        <w:t xml:space="preserve"> </w:t>
      </w:r>
      <w:r>
        <w:t>и</w:t>
      </w:r>
      <w:r>
        <w:rPr>
          <w:spacing w:val="47"/>
        </w:rPr>
        <w:t xml:space="preserve"> </w:t>
      </w:r>
      <w:r>
        <w:t>на</w:t>
      </w:r>
      <w:r>
        <w:rPr>
          <w:spacing w:val="47"/>
        </w:rPr>
        <w:t xml:space="preserve"> </w:t>
      </w:r>
      <w:r>
        <w:t>всеки</w:t>
      </w:r>
      <w:r>
        <w:rPr>
          <w:spacing w:val="47"/>
        </w:rPr>
        <w:t xml:space="preserve"> </w:t>
      </w:r>
      <w:r>
        <w:t>ученик”</w:t>
      </w:r>
      <w:r>
        <w:rPr>
          <w:spacing w:val="47"/>
        </w:rPr>
        <w:t xml:space="preserve"> </w:t>
      </w:r>
      <w:r>
        <w:rPr>
          <w:spacing w:val="-10"/>
        </w:rPr>
        <w:t>и</w:t>
      </w:r>
      <w:r>
        <w:t xml:space="preserve"> „равнопоставеност</w:t>
      </w:r>
      <w:r>
        <w:rPr>
          <w:spacing w:val="-9"/>
        </w:rPr>
        <w:t xml:space="preserve"> </w:t>
      </w:r>
      <w:r>
        <w:t>и</w:t>
      </w:r>
      <w:r>
        <w:rPr>
          <w:spacing w:val="-8"/>
        </w:rPr>
        <w:t xml:space="preserve"> </w:t>
      </w:r>
      <w:r>
        <w:t>недопускане</w:t>
      </w:r>
      <w:r>
        <w:rPr>
          <w:spacing w:val="-10"/>
        </w:rPr>
        <w:t xml:space="preserve"> </w:t>
      </w:r>
      <w:r>
        <w:t>на</w:t>
      </w:r>
      <w:r>
        <w:rPr>
          <w:spacing w:val="-10"/>
        </w:rPr>
        <w:t xml:space="preserve"> </w:t>
      </w:r>
      <w:r>
        <w:t>дискриминация</w:t>
      </w:r>
      <w:r>
        <w:rPr>
          <w:spacing w:val="-12"/>
        </w:rPr>
        <w:t xml:space="preserve"> </w:t>
      </w:r>
      <w:r>
        <w:t>при</w:t>
      </w:r>
      <w:r>
        <w:rPr>
          <w:spacing w:val="-11"/>
        </w:rPr>
        <w:t xml:space="preserve"> </w:t>
      </w:r>
      <w:r>
        <w:t>провеждане</w:t>
      </w:r>
      <w:r>
        <w:rPr>
          <w:spacing w:val="-10"/>
        </w:rPr>
        <w:t xml:space="preserve"> </w:t>
      </w:r>
      <w:r>
        <w:t>на</w:t>
      </w:r>
      <w:r>
        <w:rPr>
          <w:spacing w:val="-10"/>
        </w:rPr>
        <w:t xml:space="preserve"> </w:t>
      </w:r>
      <w:r>
        <w:t>предучилищното</w:t>
      </w:r>
      <w:r>
        <w:rPr>
          <w:spacing w:val="-9"/>
        </w:rPr>
        <w:t xml:space="preserve"> </w:t>
      </w:r>
      <w:r>
        <w:t>и училищното образование“.</w:t>
      </w:r>
    </w:p>
    <w:p w14:paraId="38C33403" w14:textId="77777777" w:rsidR="00A1499F" w:rsidRDefault="00A1499F" w:rsidP="00A1499F">
      <w:pPr>
        <w:pStyle w:val="BodyText"/>
        <w:spacing w:line="360" w:lineRule="auto"/>
        <w:ind w:left="0" w:firstLine="720"/>
      </w:pPr>
      <w:r>
        <w:t>Правото на образование е гарантирано от държавата и всички, които желаят да упражняват това право, имат осигурени равни условия. Процесите „осигуряване на равен достъп до качествено образование“ и „образователната интеграция на децата и учениците от</w:t>
      </w:r>
      <w:r>
        <w:rPr>
          <w:spacing w:val="-3"/>
        </w:rPr>
        <w:t xml:space="preserve"> </w:t>
      </w:r>
      <w:r>
        <w:t>етническите</w:t>
      </w:r>
      <w:r>
        <w:rPr>
          <w:spacing w:val="-3"/>
        </w:rPr>
        <w:t xml:space="preserve"> </w:t>
      </w:r>
      <w:r>
        <w:t>малцинства“</w:t>
      </w:r>
      <w:r>
        <w:rPr>
          <w:spacing w:val="-2"/>
        </w:rPr>
        <w:t xml:space="preserve"> </w:t>
      </w:r>
      <w:r>
        <w:t>са</w:t>
      </w:r>
      <w:r>
        <w:rPr>
          <w:spacing w:val="-4"/>
        </w:rPr>
        <w:t xml:space="preserve"> </w:t>
      </w:r>
      <w:r>
        <w:t>тясно</w:t>
      </w:r>
      <w:r>
        <w:rPr>
          <w:spacing w:val="-1"/>
        </w:rPr>
        <w:t xml:space="preserve"> </w:t>
      </w:r>
      <w:r>
        <w:t>свързани</w:t>
      </w:r>
      <w:r>
        <w:rPr>
          <w:spacing w:val="-5"/>
        </w:rPr>
        <w:t xml:space="preserve"> </w:t>
      </w:r>
      <w:r>
        <w:t>и</w:t>
      </w:r>
      <w:r>
        <w:rPr>
          <w:spacing w:val="-3"/>
        </w:rPr>
        <w:t xml:space="preserve"> </w:t>
      </w:r>
      <w:r>
        <w:t>са</w:t>
      </w:r>
      <w:r>
        <w:rPr>
          <w:spacing w:val="-4"/>
        </w:rPr>
        <w:t xml:space="preserve"> </w:t>
      </w:r>
      <w:r>
        <w:t>съпътствани</w:t>
      </w:r>
      <w:r>
        <w:rPr>
          <w:spacing w:val="-3"/>
        </w:rPr>
        <w:t xml:space="preserve"> </w:t>
      </w:r>
      <w:r>
        <w:t>от</w:t>
      </w:r>
      <w:r>
        <w:rPr>
          <w:spacing w:val="-3"/>
        </w:rPr>
        <w:t xml:space="preserve"> </w:t>
      </w:r>
      <w:r>
        <w:t>унаследени</w:t>
      </w:r>
      <w:r>
        <w:rPr>
          <w:spacing w:val="-3"/>
        </w:rPr>
        <w:t xml:space="preserve"> </w:t>
      </w:r>
      <w:r>
        <w:t>във</w:t>
      </w:r>
      <w:r>
        <w:rPr>
          <w:spacing w:val="-4"/>
        </w:rPr>
        <w:t xml:space="preserve"> </w:t>
      </w:r>
      <w:r>
        <w:t>времето негативни фактори и от нови такива, допълнително затрудняващи реализирането и ефективността им. Негативно въздействие оказват: наличието на първично сегрегирани образователни институции; съществуващите негативни нагласи и стереотипи спрямо уязвимите групи и етническите малцинства; консервативните традиции, понижаващи значението и ценността на образованието; ниският образователен статус на родителите. Допълнително утежняващи тези процеси са: повишената зависимост от социално- икономически фактори; демографското развитие на населените места; разширяващия се процес на вторична сегрегация на образователни институции. Въздействието им е с различно</w:t>
      </w:r>
      <w:r>
        <w:rPr>
          <w:spacing w:val="-11"/>
        </w:rPr>
        <w:t xml:space="preserve"> </w:t>
      </w:r>
      <w:r>
        <w:t>измерение,</w:t>
      </w:r>
      <w:r>
        <w:rPr>
          <w:spacing w:val="-8"/>
        </w:rPr>
        <w:t xml:space="preserve"> </w:t>
      </w:r>
      <w:r>
        <w:t>степен</w:t>
      </w:r>
      <w:r>
        <w:rPr>
          <w:spacing w:val="-7"/>
        </w:rPr>
        <w:t xml:space="preserve"> </w:t>
      </w:r>
      <w:r>
        <w:t>и</w:t>
      </w:r>
      <w:r>
        <w:rPr>
          <w:spacing w:val="-7"/>
        </w:rPr>
        <w:t xml:space="preserve"> </w:t>
      </w:r>
      <w:r>
        <w:t>специфика</w:t>
      </w:r>
      <w:r>
        <w:rPr>
          <w:spacing w:val="-12"/>
        </w:rPr>
        <w:t xml:space="preserve"> </w:t>
      </w:r>
      <w:r>
        <w:t>на</w:t>
      </w:r>
      <w:r>
        <w:rPr>
          <w:spacing w:val="-9"/>
        </w:rPr>
        <w:t xml:space="preserve"> </w:t>
      </w:r>
      <w:r>
        <w:t>проявление</w:t>
      </w:r>
      <w:r>
        <w:rPr>
          <w:spacing w:val="-9"/>
        </w:rPr>
        <w:t xml:space="preserve"> </w:t>
      </w:r>
      <w:r>
        <w:t>в</w:t>
      </w:r>
      <w:r>
        <w:rPr>
          <w:spacing w:val="-9"/>
        </w:rPr>
        <w:t xml:space="preserve"> </w:t>
      </w:r>
      <w:r>
        <w:t>различните</w:t>
      </w:r>
      <w:r>
        <w:rPr>
          <w:spacing w:val="-11"/>
        </w:rPr>
        <w:t xml:space="preserve"> </w:t>
      </w:r>
      <w:r>
        <w:t>населени</w:t>
      </w:r>
      <w:r>
        <w:rPr>
          <w:spacing w:val="-7"/>
        </w:rPr>
        <w:t xml:space="preserve"> </w:t>
      </w:r>
      <w:r>
        <w:t>места,</w:t>
      </w:r>
      <w:r>
        <w:rPr>
          <w:spacing w:val="-9"/>
        </w:rPr>
        <w:t xml:space="preserve"> </w:t>
      </w:r>
      <w:r>
        <w:t>което доказва необходимостта от ясни, диференцирани мерки, възпроизведени от местната власт и</w:t>
      </w:r>
      <w:r>
        <w:rPr>
          <w:spacing w:val="-10"/>
        </w:rPr>
        <w:t xml:space="preserve"> </w:t>
      </w:r>
      <w:r>
        <w:t>подкрепени</w:t>
      </w:r>
      <w:r>
        <w:rPr>
          <w:spacing w:val="-10"/>
        </w:rPr>
        <w:t xml:space="preserve"> </w:t>
      </w:r>
      <w:r>
        <w:t>от</w:t>
      </w:r>
      <w:r>
        <w:rPr>
          <w:spacing w:val="-10"/>
        </w:rPr>
        <w:t xml:space="preserve"> </w:t>
      </w:r>
      <w:r>
        <w:t>МОН.</w:t>
      </w:r>
      <w:r>
        <w:rPr>
          <w:spacing w:val="-12"/>
        </w:rPr>
        <w:t xml:space="preserve"> </w:t>
      </w:r>
      <w:r>
        <w:t>В</w:t>
      </w:r>
      <w:r>
        <w:rPr>
          <w:spacing w:val="-10"/>
        </w:rPr>
        <w:t xml:space="preserve"> </w:t>
      </w:r>
      <w:r>
        <w:t>тази</w:t>
      </w:r>
      <w:r>
        <w:rPr>
          <w:spacing w:val="-10"/>
        </w:rPr>
        <w:t xml:space="preserve"> </w:t>
      </w:r>
      <w:r>
        <w:t>връзка</w:t>
      </w:r>
      <w:r>
        <w:rPr>
          <w:spacing w:val="-11"/>
        </w:rPr>
        <w:t xml:space="preserve"> </w:t>
      </w:r>
      <w:r>
        <w:t>ежегодно</w:t>
      </w:r>
      <w:r>
        <w:rPr>
          <w:spacing w:val="-10"/>
        </w:rPr>
        <w:t xml:space="preserve"> </w:t>
      </w:r>
      <w:r>
        <w:t>МОН</w:t>
      </w:r>
      <w:r>
        <w:rPr>
          <w:spacing w:val="-10"/>
        </w:rPr>
        <w:t xml:space="preserve"> </w:t>
      </w:r>
      <w:r>
        <w:t>осигурява</w:t>
      </w:r>
      <w:r>
        <w:rPr>
          <w:spacing w:val="-11"/>
        </w:rPr>
        <w:t xml:space="preserve"> </w:t>
      </w:r>
      <w:r>
        <w:t>целенасочена</w:t>
      </w:r>
      <w:r>
        <w:rPr>
          <w:spacing w:val="-11"/>
        </w:rPr>
        <w:t xml:space="preserve"> </w:t>
      </w:r>
      <w:r>
        <w:t>допълнителна подкрепа за процеса на образователна интеграция на деца и ученици от етническите групи с фокус гарантиране на равен достъп до качествено образование.</w:t>
      </w:r>
    </w:p>
    <w:p w14:paraId="33AF2505" w14:textId="77777777" w:rsidR="00A1499F" w:rsidRDefault="00A1499F" w:rsidP="00A1499F">
      <w:pPr>
        <w:pStyle w:val="BodyText"/>
        <w:spacing w:line="360" w:lineRule="auto"/>
        <w:ind w:left="0" w:firstLine="720"/>
      </w:pPr>
      <w:r>
        <w:t>Националната</w:t>
      </w:r>
      <w:r>
        <w:rPr>
          <w:spacing w:val="-4"/>
        </w:rPr>
        <w:t xml:space="preserve"> </w:t>
      </w:r>
      <w:r>
        <w:t>програма</w:t>
      </w:r>
      <w:r>
        <w:rPr>
          <w:spacing w:val="-4"/>
        </w:rPr>
        <w:t xml:space="preserve"> </w:t>
      </w:r>
      <w:r>
        <w:t>„Подпомагане</w:t>
      </w:r>
      <w:r>
        <w:rPr>
          <w:spacing w:val="-4"/>
        </w:rPr>
        <w:t xml:space="preserve"> </w:t>
      </w:r>
      <w:r>
        <w:t>на</w:t>
      </w:r>
      <w:r>
        <w:rPr>
          <w:spacing w:val="-4"/>
        </w:rPr>
        <w:t xml:space="preserve"> </w:t>
      </w:r>
      <w:r>
        <w:t>общините</w:t>
      </w:r>
      <w:r>
        <w:rPr>
          <w:spacing w:val="-4"/>
        </w:rPr>
        <w:t xml:space="preserve"> </w:t>
      </w:r>
      <w:r>
        <w:t>за</w:t>
      </w:r>
      <w:r>
        <w:rPr>
          <w:spacing w:val="-4"/>
        </w:rPr>
        <w:t xml:space="preserve"> </w:t>
      </w:r>
      <w:r>
        <w:t>образователна</w:t>
      </w:r>
      <w:r>
        <w:rPr>
          <w:spacing w:val="-5"/>
        </w:rPr>
        <w:t xml:space="preserve"> </w:t>
      </w:r>
      <w:r>
        <w:t>десегрегация“ е един от водещите инструменти на МОН за реализирането на държавната политика в областта</w:t>
      </w:r>
      <w:r>
        <w:rPr>
          <w:spacing w:val="-14"/>
        </w:rPr>
        <w:t xml:space="preserve"> </w:t>
      </w:r>
      <w:r>
        <w:t>на</w:t>
      </w:r>
      <w:r>
        <w:rPr>
          <w:spacing w:val="-14"/>
        </w:rPr>
        <w:t xml:space="preserve"> </w:t>
      </w:r>
      <w:r>
        <w:t>образователната</w:t>
      </w:r>
      <w:r>
        <w:rPr>
          <w:spacing w:val="-13"/>
        </w:rPr>
        <w:t xml:space="preserve"> </w:t>
      </w:r>
      <w:r>
        <w:t>интеграция.</w:t>
      </w:r>
      <w:r>
        <w:rPr>
          <w:spacing w:val="-13"/>
        </w:rPr>
        <w:t xml:space="preserve"> </w:t>
      </w:r>
      <w:r>
        <w:t>Програмата</w:t>
      </w:r>
      <w:r>
        <w:rPr>
          <w:spacing w:val="-11"/>
        </w:rPr>
        <w:t xml:space="preserve"> </w:t>
      </w:r>
      <w:r>
        <w:t>съществува</w:t>
      </w:r>
      <w:r>
        <w:rPr>
          <w:spacing w:val="-14"/>
        </w:rPr>
        <w:t xml:space="preserve"> </w:t>
      </w:r>
      <w:r>
        <w:t>от</w:t>
      </w:r>
      <w:r>
        <w:rPr>
          <w:spacing w:val="-12"/>
        </w:rPr>
        <w:t xml:space="preserve"> </w:t>
      </w:r>
      <w:r>
        <w:t>2019</w:t>
      </w:r>
      <w:r>
        <w:rPr>
          <w:spacing w:val="-13"/>
        </w:rPr>
        <w:t xml:space="preserve"> </w:t>
      </w:r>
      <w:r>
        <w:t>г.</w:t>
      </w:r>
      <w:r>
        <w:rPr>
          <w:spacing w:val="-13"/>
        </w:rPr>
        <w:t xml:space="preserve"> </w:t>
      </w:r>
      <w:r>
        <w:t>насам,</w:t>
      </w:r>
      <w:r>
        <w:rPr>
          <w:spacing w:val="-9"/>
        </w:rPr>
        <w:t xml:space="preserve"> </w:t>
      </w:r>
      <w:r>
        <w:t>като</w:t>
      </w:r>
      <w:r>
        <w:rPr>
          <w:spacing w:val="-12"/>
        </w:rPr>
        <w:t xml:space="preserve"> </w:t>
      </w:r>
      <w:r>
        <w:t xml:space="preserve">през последните 3 години се наблюдава все по-голяма активност и увеличаване на броя </w:t>
      </w:r>
      <w:r>
        <w:lastRenderedPageBreak/>
        <w:t>кандидатстващи</w:t>
      </w:r>
      <w:r>
        <w:rPr>
          <w:spacing w:val="5"/>
        </w:rPr>
        <w:t xml:space="preserve"> </w:t>
      </w:r>
      <w:r>
        <w:t>и</w:t>
      </w:r>
      <w:r>
        <w:rPr>
          <w:spacing w:val="9"/>
        </w:rPr>
        <w:t xml:space="preserve"> </w:t>
      </w:r>
      <w:r>
        <w:t>финансирани</w:t>
      </w:r>
      <w:r>
        <w:rPr>
          <w:spacing w:val="9"/>
        </w:rPr>
        <w:t xml:space="preserve"> </w:t>
      </w:r>
      <w:r>
        <w:t>общини.</w:t>
      </w:r>
      <w:r>
        <w:rPr>
          <w:spacing w:val="8"/>
        </w:rPr>
        <w:t xml:space="preserve"> </w:t>
      </w:r>
      <w:r>
        <w:t>През</w:t>
      </w:r>
      <w:r>
        <w:rPr>
          <w:spacing w:val="9"/>
        </w:rPr>
        <w:t xml:space="preserve"> </w:t>
      </w:r>
      <w:r>
        <w:t>учебната</w:t>
      </w:r>
      <w:r>
        <w:rPr>
          <w:spacing w:val="8"/>
        </w:rPr>
        <w:t xml:space="preserve"> </w:t>
      </w:r>
      <w:r>
        <w:t>2022/2023</w:t>
      </w:r>
      <w:r>
        <w:rPr>
          <w:spacing w:val="9"/>
        </w:rPr>
        <w:t xml:space="preserve"> </w:t>
      </w:r>
      <w:r>
        <w:t xml:space="preserve">година </w:t>
      </w:r>
      <w:r>
        <w:rPr>
          <w:spacing w:val="7"/>
        </w:rPr>
        <w:t xml:space="preserve">от 13 кандидатствали </w:t>
      </w:r>
      <w:r>
        <w:t>са</w:t>
      </w:r>
      <w:r>
        <w:rPr>
          <w:spacing w:val="8"/>
        </w:rPr>
        <w:t xml:space="preserve"> </w:t>
      </w:r>
      <w:r>
        <w:rPr>
          <w:spacing w:val="-2"/>
        </w:rPr>
        <w:t xml:space="preserve">финансирани </w:t>
      </w:r>
      <w:r>
        <w:t>12 общини. През учебната 2023/2024 броя на кандидатствалите и класираните също е 12, но поради изчерпване на бюджета, определен за програмата, са сключени 8 договора с общини. През настоящата учебна 2024/2025 година от 15 кандидатствали в срок общини бяха класирани 15, но поради изчерпване на бюджета, определен за програмата,</w:t>
      </w:r>
      <w:r>
        <w:rPr>
          <w:spacing w:val="-8"/>
        </w:rPr>
        <w:t xml:space="preserve"> </w:t>
      </w:r>
      <w:r>
        <w:t>бяха</w:t>
      </w:r>
      <w:r>
        <w:rPr>
          <w:spacing w:val="-6"/>
        </w:rPr>
        <w:t xml:space="preserve"> </w:t>
      </w:r>
      <w:r>
        <w:t>сключени</w:t>
      </w:r>
      <w:r>
        <w:rPr>
          <w:spacing w:val="-6"/>
        </w:rPr>
        <w:t xml:space="preserve"> </w:t>
      </w:r>
      <w:r>
        <w:t>11</w:t>
      </w:r>
      <w:r>
        <w:rPr>
          <w:spacing w:val="-7"/>
        </w:rPr>
        <w:t xml:space="preserve"> </w:t>
      </w:r>
      <w:r>
        <w:t>договора.</w:t>
      </w:r>
      <w:r>
        <w:rPr>
          <w:spacing w:val="-7"/>
        </w:rPr>
        <w:t xml:space="preserve"> </w:t>
      </w:r>
      <w:r>
        <w:t>В</w:t>
      </w:r>
      <w:r>
        <w:rPr>
          <w:spacing w:val="-7"/>
        </w:rPr>
        <w:t xml:space="preserve"> </w:t>
      </w:r>
      <w:r>
        <w:t>рамките</w:t>
      </w:r>
      <w:r>
        <w:rPr>
          <w:spacing w:val="-7"/>
        </w:rPr>
        <w:t xml:space="preserve"> </w:t>
      </w:r>
      <w:r>
        <w:t>на</w:t>
      </w:r>
      <w:r>
        <w:rPr>
          <w:spacing w:val="-8"/>
        </w:rPr>
        <w:t xml:space="preserve"> </w:t>
      </w:r>
      <w:r>
        <w:t>последните</w:t>
      </w:r>
      <w:r>
        <w:rPr>
          <w:spacing w:val="-7"/>
        </w:rPr>
        <w:t xml:space="preserve"> </w:t>
      </w:r>
      <w:r>
        <w:t>3</w:t>
      </w:r>
      <w:r>
        <w:rPr>
          <w:spacing w:val="-7"/>
        </w:rPr>
        <w:t xml:space="preserve"> </w:t>
      </w:r>
      <w:r>
        <w:t>учебни</w:t>
      </w:r>
      <w:r>
        <w:rPr>
          <w:spacing w:val="-6"/>
        </w:rPr>
        <w:t xml:space="preserve"> </w:t>
      </w:r>
      <w:r>
        <w:t>години са финансирани общо 31 проекта на 18 общини, в които са включени над 3500 деца и ученици,</w:t>
      </w:r>
      <w:r>
        <w:rPr>
          <w:spacing w:val="-15"/>
        </w:rPr>
        <w:t xml:space="preserve"> </w:t>
      </w:r>
      <w:r>
        <w:t>на</w:t>
      </w:r>
      <w:r>
        <w:rPr>
          <w:spacing w:val="-14"/>
        </w:rPr>
        <w:t xml:space="preserve"> </w:t>
      </w:r>
      <w:r>
        <w:t>които</w:t>
      </w:r>
      <w:r>
        <w:rPr>
          <w:spacing w:val="-12"/>
        </w:rPr>
        <w:t xml:space="preserve"> </w:t>
      </w:r>
      <w:r>
        <w:t>са</w:t>
      </w:r>
      <w:r>
        <w:rPr>
          <w:spacing w:val="-14"/>
        </w:rPr>
        <w:t xml:space="preserve"> </w:t>
      </w:r>
      <w:r>
        <w:t>осигурени</w:t>
      </w:r>
      <w:r>
        <w:rPr>
          <w:spacing w:val="-12"/>
        </w:rPr>
        <w:t xml:space="preserve"> </w:t>
      </w:r>
      <w:r>
        <w:t>учебни</w:t>
      </w:r>
      <w:r>
        <w:rPr>
          <w:spacing w:val="-12"/>
        </w:rPr>
        <w:t xml:space="preserve"> </w:t>
      </w:r>
      <w:r>
        <w:t>пособия</w:t>
      </w:r>
      <w:r>
        <w:rPr>
          <w:spacing w:val="-13"/>
        </w:rPr>
        <w:t xml:space="preserve"> </w:t>
      </w:r>
      <w:r>
        <w:t>и</w:t>
      </w:r>
      <w:r>
        <w:rPr>
          <w:spacing w:val="-12"/>
        </w:rPr>
        <w:t xml:space="preserve"> </w:t>
      </w:r>
      <w:r>
        <w:t>материали.</w:t>
      </w:r>
      <w:r>
        <w:rPr>
          <w:spacing w:val="-13"/>
        </w:rPr>
        <w:t xml:space="preserve"> </w:t>
      </w:r>
      <w:r>
        <w:t>За</w:t>
      </w:r>
      <w:r>
        <w:rPr>
          <w:spacing w:val="-14"/>
        </w:rPr>
        <w:t xml:space="preserve"> </w:t>
      </w:r>
      <w:r>
        <w:t>1587</w:t>
      </w:r>
      <w:r>
        <w:rPr>
          <w:spacing w:val="-13"/>
        </w:rPr>
        <w:t xml:space="preserve"> </w:t>
      </w:r>
      <w:r>
        <w:t>от</w:t>
      </w:r>
      <w:r>
        <w:rPr>
          <w:spacing w:val="-12"/>
        </w:rPr>
        <w:t xml:space="preserve"> </w:t>
      </w:r>
      <w:r>
        <w:t>тези</w:t>
      </w:r>
      <w:r>
        <w:rPr>
          <w:spacing w:val="-14"/>
        </w:rPr>
        <w:t xml:space="preserve"> </w:t>
      </w:r>
      <w:r>
        <w:t>деца</w:t>
      </w:r>
      <w:r>
        <w:rPr>
          <w:spacing w:val="-14"/>
        </w:rPr>
        <w:t xml:space="preserve"> </w:t>
      </w:r>
      <w:r>
        <w:t>и</w:t>
      </w:r>
      <w:r>
        <w:rPr>
          <w:spacing w:val="-12"/>
        </w:rPr>
        <w:t xml:space="preserve"> </w:t>
      </w:r>
      <w:r>
        <w:t>ученици е</w:t>
      </w:r>
      <w:r>
        <w:rPr>
          <w:spacing w:val="-11"/>
        </w:rPr>
        <w:t xml:space="preserve"> </w:t>
      </w:r>
      <w:r>
        <w:t>осигурен</w:t>
      </w:r>
      <w:r>
        <w:rPr>
          <w:spacing w:val="-9"/>
        </w:rPr>
        <w:t xml:space="preserve"> </w:t>
      </w:r>
      <w:r>
        <w:t>и</w:t>
      </w:r>
      <w:r>
        <w:rPr>
          <w:spacing w:val="-9"/>
        </w:rPr>
        <w:t xml:space="preserve"> </w:t>
      </w:r>
      <w:r>
        <w:t>безплатен</w:t>
      </w:r>
      <w:r>
        <w:rPr>
          <w:spacing w:val="-11"/>
        </w:rPr>
        <w:t xml:space="preserve"> </w:t>
      </w:r>
      <w:r>
        <w:t>транспорт</w:t>
      </w:r>
      <w:r>
        <w:rPr>
          <w:spacing w:val="-9"/>
        </w:rPr>
        <w:t xml:space="preserve"> </w:t>
      </w:r>
      <w:r>
        <w:t>в</w:t>
      </w:r>
      <w:r>
        <w:rPr>
          <w:spacing w:val="-10"/>
        </w:rPr>
        <w:t xml:space="preserve"> </w:t>
      </w:r>
      <w:r>
        <w:t>рамките</w:t>
      </w:r>
      <w:r>
        <w:rPr>
          <w:spacing w:val="-10"/>
        </w:rPr>
        <w:t xml:space="preserve"> </w:t>
      </w:r>
      <w:r>
        <w:t>на</w:t>
      </w:r>
      <w:r>
        <w:rPr>
          <w:spacing w:val="-11"/>
        </w:rPr>
        <w:t xml:space="preserve"> </w:t>
      </w:r>
      <w:r>
        <w:t>населеното</w:t>
      </w:r>
      <w:r>
        <w:rPr>
          <w:spacing w:val="-9"/>
        </w:rPr>
        <w:t xml:space="preserve"> </w:t>
      </w:r>
      <w:r>
        <w:t>място,</w:t>
      </w:r>
      <w:r>
        <w:rPr>
          <w:spacing w:val="-9"/>
        </w:rPr>
        <w:t xml:space="preserve"> </w:t>
      </w:r>
      <w:r>
        <w:t>а</w:t>
      </w:r>
      <w:r>
        <w:rPr>
          <w:spacing w:val="-11"/>
        </w:rPr>
        <w:t xml:space="preserve"> </w:t>
      </w:r>
      <w:r>
        <w:t>повече</w:t>
      </w:r>
      <w:r>
        <w:rPr>
          <w:spacing w:val="-11"/>
        </w:rPr>
        <w:t xml:space="preserve"> </w:t>
      </w:r>
      <w:r>
        <w:t>от</w:t>
      </w:r>
      <w:r>
        <w:rPr>
          <w:spacing w:val="-9"/>
        </w:rPr>
        <w:t xml:space="preserve"> </w:t>
      </w:r>
      <w:r>
        <w:t>1000</w:t>
      </w:r>
      <w:r>
        <w:rPr>
          <w:spacing w:val="-10"/>
        </w:rPr>
        <w:t xml:space="preserve"> </w:t>
      </w:r>
      <w:r>
        <w:t>родители са участвали в различни дейности, планирани по съответните проекти.</w:t>
      </w:r>
    </w:p>
    <w:p w14:paraId="612BF7B2" w14:textId="77777777" w:rsidR="00A1499F" w:rsidRDefault="00A1499F" w:rsidP="00A1499F">
      <w:pPr>
        <w:pStyle w:val="BodyText"/>
        <w:spacing w:line="360" w:lineRule="auto"/>
        <w:ind w:left="0" w:firstLine="720"/>
      </w:pPr>
      <w:r>
        <w:t>Националната</w:t>
      </w:r>
      <w:r>
        <w:rPr>
          <w:spacing w:val="64"/>
        </w:rPr>
        <w:t xml:space="preserve"> </w:t>
      </w:r>
      <w:r>
        <w:t>програма</w:t>
      </w:r>
      <w:r>
        <w:rPr>
          <w:spacing w:val="66"/>
        </w:rPr>
        <w:t xml:space="preserve"> </w:t>
      </w:r>
      <w:r>
        <w:t>е</w:t>
      </w:r>
      <w:r>
        <w:rPr>
          <w:spacing w:val="66"/>
        </w:rPr>
        <w:t xml:space="preserve"> </w:t>
      </w:r>
      <w:r>
        <w:t>разработена</w:t>
      </w:r>
      <w:r>
        <w:rPr>
          <w:spacing w:val="66"/>
        </w:rPr>
        <w:t xml:space="preserve"> </w:t>
      </w:r>
      <w:r>
        <w:t>в</w:t>
      </w:r>
      <w:r>
        <w:rPr>
          <w:spacing w:val="69"/>
        </w:rPr>
        <w:t xml:space="preserve"> </w:t>
      </w:r>
      <w:r>
        <w:t>съответствие</w:t>
      </w:r>
      <w:r>
        <w:rPr>
          <w:spacing w:val="66"/>
        </w:rPr>
        <w:t xml:space="preserve"> </w:t>
      </w:r>
      <w:r>
        <w:t>с</w:t>
      </w:r>
      <w:r>
        <w:rPr>
          <w:spacing w:val="66"/>
        </w:rPr>
        <w:t xml:space="preserve"> </w:t>
      </w:r>
      <w:r>
        <w:t>Приоритетна</w:t>
      </w:r>
      <w:r>
        <w:rPr>
          <w:spacing w:val="66"/>
        </w:rPr>
        <w:t xml:space="preserve"> </w:t>
      </w:r>
      <w:r>
        <w:t>област</w:t>
      </w:r>
      <w:r>
        <w:rPr>
          <w:spacing w:val="68"/>
        </w:rPr>
        <w:t xml:space="preserve"> </w:t>
      </w:r>
      <w:r>
        <w:rPr>
          <w:spacing w:val="-5"/>
        </w:rPr>
        <w:t>5.</w:t>
      </w:r>
      <w:r>
        <w:t xml:space="preserve"> „Ефективно включване, трайно приобщаване и образователна интеграция“ на Стратегическата рамка за развитие на образованието, обучението и ученето в Република България (2021 – 2030), </w:t>
      </w:r>
      <w:r w:rsidRPr="00395189">
        <w:t>както и в изпълнение на Стратегическите цели на Програмата за дейността на Центъра за образователна интеграция на децата и учениците от етническите малцинства</w:t>
      </w:r>
      <w:r w:rsidRPr="00395189">
        <w:rPr>
          <w:spacing w:val="-4"/>
        </w:rPr>
        <w:t xml:space="preserve"> </w:t>
      </w:r>
      <w:r w:rsidRPr="00395189">
        <w:t>(ЦОИДУЕМ)</w:t>
      </w:r>
      <w:r>
        <w:t xml:space="preserve"> и</w:t>
      </w:r>
      <w:r>
        <w:rPr>
          <w:spacing w:val="-5"/>
        </w:rPr>
        <w:t xml:space="preserve"> </w:t>
      </w:r>
      <w:r>
        <w:t>представлява</w:t>
      </w:r>
      <w:r>
        <w:rPr>
          <w:spacing w:val="-4"/>
        </w:rPr>
        <w:t xml:space="preserve"> </w:t>
      </w:r>
      <w:r>
        <w:t>модел</w:t>
      </w:r>
      <w:r>
        <w:rPr>
          <w:spacing w:val="-3"/>
        </w:rPr>
        <w:t xml:space="preserve"> </w:t>
      </w:r>
      <w:r>
        <w:t>за</w:t>
      </w:r>
      <w:r>
        <w:rPr>
          <w:spacing w:val="-4"/>
        </w:rPr>
        <w:t xml:space="preserve"> </w:t>
      </w:r>
      <w:r>
        <w:t>подпомагане</w:t>
      </w:r>
      <w:r>
        <w:rPr>
          <w:spacing w:val="-4"/>
        </w:rPr>
        <w:t xml:space="preserve"> </w:t>
      </w:r>
      <w:r>
        <w:t>на</w:t>
      </w:r>
      <w:r>
        <w:rPr>
          <w:spacing w:val="-4"/>
        </w:rPr>
        <w:t xml:space="preserve"> </w:t>
      </w:r>
      <w:r>
        <w:t>общините за осигуряване на равен достъп до качествено образование за всички деца и ученици, обучаващи се в сегрегирани образователни институции, включително и за прилагане на интегрирана</w:t>
      </w:r>
      <w:r>
        <w:rPr>
          <w:spacing w:val="-13"/>
        </w:rPr>
        <w:t xml:space="preserve"> </w:t>
      </w:r>
      <w:r>
        <w:t>подкрепа (социална</w:t>
      </w:r>
      <w:r>
        <w:rPr>
          <w:spacing w:val="-10"/>
        </w:rPr>
        <w:t xml:space="preserve"> </w:t>
      </w:r>
      <w:r>
        <w:t>и</w:t>
      </w:r>
      <w:r>
        <w:rPr>
          <w:spacing w:val="-8"/>
        </w:rPr>
        <w:t xml:space="preserve"> </w:t>
      </w:r>
      <w:r>
        <w:t>образователна),</w:t>
      </w:r>
      <w:r>
        <w:rPr>
          <w:spacing w:val="-10"/>
        </w:rPr>
        <w:t xml:space="preserve"> </w:t>
      </w:r>
      <w:r>
        <w:t>насочена</w:t>
      </w:r>
      <w:r>
        <w:rPr>
          <w:spacing w:val="-10"/>
        </w:rPr>
        <w:t xml:space="preserve"> </w:t>
      </w:r>
      <w:r>
        <w:t>към</w:t>
      </w:r>
      <w:r>
        <w:rPr>
          <w:spacing w:val="-9"/>
        </w:rPr>
        <w:t xml:space="preserve"> насърчаване и мотивиране за реализация </w:t>
      </w:r>
      <w:r>
        <w:t xml:space="preserve">на процеса на образователна десегрегация и превенция за недопускане на вторична </w:t>
      </w:r>
      <w:r>
        <w:rPr>
          <w:spacing w:val="-2"/>
        </w:rPr>
        <w:t>сегрегация.</w:t>
      </w:r>
    </w:p>
    <w:p w14:paraId="6ECA616C" w14:textId="77777777" w:rsidR="00A1499F" w:rsidRDefault="00A1499F" w:rsidP="00A1499F">
      <w:pPr>
        <w:pStyle w:val="BodyText"/>
        <w:spacing w:line="360" w:lineRule="auto"/>
        <w:ind w:left="0"/>
        <w:jc w:val="left"/>
      </w:pPr>
    </w:p>
    <w:p w14:paraId="65084C71" w14:textId="77777777" w:rsidR="00A1499F" w:rsidRDefault="00A1499F" w:rsidP="00A1499F">
      <w:pPr>
        <w:pStyle w:val="Heading1"/>
        <w:numPr>
          <w:ilvl w:val="0"/>
          <w:numId w:val="1"/>
        </w:numPr>
        <w:tabs>
          <w:tab w:val="left" w:pos="696"/>
        </w:tabs>
        <w:spacing w:line="360" w:lineRule="auto"/>
        <w:jc w:val="both"/>
      </w:pPr>
      <w:r>
        <w:t>ЦЕЛИ</w:t>
      </w:r>
      <w:r>
        <w:rPr>
          <w:spacing w:val="-1"/>
        </w:rPr>
        <w:t xml:space="preserve"> </w:t>
      </w:r>
      <w:r>
        <w:t>И</w:t>
      </w:r>
      <w:r>
        <w:rPr>
          <w:spacing w:val="-2"/>
        </w:rPr>
        <w:t xml:space="preserve"> </w:t>
      </w:r>
      <w:r>
        <w:t>ОБХВАТ НА</w:t>
      </w:r>
      <w:r>
        <w:rPr>
          <w:spacing w:val="-3"/>
        </w:rPr>
        <w:t xml:space="preserve"> </w:t>
      </w:r>
      <w:r>
        <w:rPr>
          <w:spacing w:val="-2"/>
        </w:rPr>
        <w:t>ПРОГРАМАТА</w:t>
      </w:r>
    </w:p>
    <w:p w14:paraId="0A696D96" w14:textId="77777777" w:rsidR="00A1499F" w:rsidRDefault="00A1499F" w:rsidP="00A1499F">
      <w:pPr>
        <w:pStyle w:val="Heading2"/>
        <w:numPr>
          <w:ilvl w:val="1"/>
          <w:numId w:val="1"/>
        </w:numPr>
        <w:tabs>
          <w:tab w:val="left" w:pos="756"/>
        </w:tabs>
        <w:spacing w:line="360" w:lineRule="auto"/>
        <w:ind w:left="756" w:hanging="420"/>
      </w:pPr>
      <w:r>
        <w:t>Цели</w:t>
      </w:r>
      <w:r>
        <w:rPr>
          <w:spacing w:val="-1"/>
        </w:rPr>
        <w:t xml:space="preserve"> </w:t>
      </w:r>
      <w:r>
        <w:t xml:space="preserve">на </w:t>
      </w:r>
      <w:r>
        <w:rPr>
          <w:spacing w:val="-2"/>
        </w:rPr>
        <w:t>програмата:</w:t>
      </w:r>
    </w:p>
    <w:p w14:paraId="099DC180" w14:textId="77777777" w:rsidR="00A1499F" w:rsidRDefault="00A1499F" w:rsidP="00A1499F">
      <w:pPr>
        <w:pStyle w:val="ListParagraph"/>
        <w:numPr>
          <w:ilvl w:val="2"/>
          <w:numId w:val="1"/>
        </w:numPr>
        <w:tabs>
          <w:tab w:val="left" w:pos="1656"/>
        </w:tabs>
        <w:spacing w:line="360" w:lineRule="auto"/>
        <w:ind w:left="1656" w:hanging="600"/>
        <w:rPr>
          <w:b/>
          <w:sz w:val="24"/>
        </w:rPr>
      </w:pPr>
      <w:r>
        <w:rPr>
          <w:b/>
          <w:sz w:val="24"/>
        </w:rPr>
        <w:t>Обща</w:t>
      </w:r>
      <w:r>
        <w:rPr>
          <w:b/>
          <w:spacing w:val="-2"/>
          <w:sz w:val="24"/>
        </w:rPr>
        <w:t xml:space="preserve"> </w:t>
      </w:r>
      <w:r>
        <w:rPr>
          <w:b/>
          <w:spacing w:val="-4"/>
          <w:sz w:val="24"/>
        </w:rPr>
        <w:t>цел:</w:t>
      </w:r>
    </w:p>
    <w:p w14:paraId="04151336" w14:textId="77777777" w:rsidR="00A1499F" w:rsidRDefault="00A1499F" w:rsidP="00A1499F">
      <w:pPr>
        <w:pStyle w:val="BodyText"/>
        <w:spacing w:line="360" w:lineRule="auto"/>
        <w:ind w:left="0" w:firstLine="720"/>
      </w:pPr>
      <w:r>
        <w:t xml:space="preserve">Осигуряване от общините на ранен и равен достъп до качествено образование и </w:t>
      </w:r>
      <w:r w:rsidRPr="002F3A05">
        <w:t>ценностно-ориентиран</w:t>
      </w:r>
      <w:r>
        <w:t>а образователна интеграция в задължителното предучилищно и училищно образование за деца и ученици.</w:t>
      </w:r>
    </w:p>
    <w:p w14:paraId="378EAB93" w14:textId="77777777" w:rsidR="00A1499F" w:rsidRDefault="00A1499F" w:rsidP="00A1499F">
      <w:pPr>
        <w:pStyle w:val="Heading2"/>
        <w:numPr>
          <w:ilvl w:val="2"/>
          <w:numId w:val="1"/>
        </w:numPr>
        <w:tabs>
          <w:tab w:val="left" w:pos="1656"/>
        </w:tabs>
        <w:spacing w:line="360" w:lineRule="auto"/>
        <w:ind w:left="1656" w:hanging="600"/>
      </w:pPr>
      <w:r>
        <w:t>Специфични</w:t>
      </w:r>
      <w:r>
        <w:rPr>
          <w:spacing w:val="-8"/>
        </w:rPr>
        <w:t xml:space="preserve"> </w:t>
      </w:r>
      <w:r>
        <w:rPr>
          <w:spacing w:val="-4"/>
        </w:rPr>
        <w:t>цели:</w:t>
      </w:r>
    </w:p>
    <w:p w14:paraId="7758FFA4" w14:textId="77777777" w:rsidR="00690E1E" w:rsidRDefault="00A1499F" w:rsidP="00690E1E">
      <w:pPr>
        <w:pStyle w:val="ListParagraph"/>
        <w:numPr>
          <w:ilvl w:val="0"/>
          <w:numId w:val="2"/>
        </w:numPr>
        <w:tabs>
          <w:tab w:val="left" w:pos="1056"/>
        </w:tabs>
        <w:spacing w:line="360" w:lineRule="auto"/>
        <w:ind w:left="714" w:hanging="357"/>
        <w:rPr>
          <w:sz w:val="24"/>
        </w:rPr>
      </w:pPr>
      <w:r w:rsidRPr="002375B0">
        <w:rPr>
          <w:sz w:val="24"/>
        </w:rPr>
        <w:t>Образователна</w:t>
      </w:r>
      <w:r w:rsidRPr="002375B0">
        <w:rPr>
          <w:spacing w:val="-1"/>
          <w:sz w:val="24"/>
        </w:rPr>
        <w:t xml:space="preserve"> </w:t>
      </w:r>
      <w:r w:rsidRPr="002375B0">
        <w:rPr>
          <w:sz w:val="24"/>
        </w:rPr>
        <w:t>интеграция на</w:t>
      </w:r>
      <w:r w:rsidRPr="002375B0">
        <w:rPr>
          <w:spacing w:val="-1"/>
          <w:sz w:val="24"/>
        </w:rPr>
        <w:t xml:space="preserve"> </w:t>
      </w:r>
      <w:r w:rsidRPr="002375B0">
        <w:rPr>
          <w:sz w:val="24"/>
        </w:rPr>
        <w:t>деца</w:t>
      </w:r>
      <w:r w:rsidRPr="002375B0">
        <w:rPr>
          <w:spacing w:val="-1"/>
          <w:sz w:val="24"/>
        </w:rPr>
        <w:t xml:space="preserve"> </w:t>
      </w:r>
      <w:r w:rsidRPr="002375B0">
        <w:rPr>
          <w:sz w:val="24"/>
        </w:rPr>
        <w:t>и ученици</w:t>
      </w:r>
      <w:r w:rsidRPr="002375B0">
        <w:rPr>
          <w:spacing w:val="-1"/>
          <w:sz w:val="24"/>
        </w:rPr>
        <w:t xml:space="preserve"> </w:t>
      </w:r>
      <w:r w:rsidRPr="002375B0">
        <w:rPr>
          <w:sz w:val="24"/>
        </w:rPr>
        <w:t>от уязвими групи, включително роми, чрез реализиране на дейности от общините за образователна десегрегация и превенция за недопускане на вторичната сегрегация;</w:t>
      </w:r>
    </w:p>
    <w:p w14:paraId="2C541D3B" w14:textId="77777777" w:rsidR="00A1499F" w:rsidRPr="00690E1E" w:rsidRDefault="00A1499F" w:rsidP="00690E1E">
      <w:pPr>
        <w:pStyle w:val="ListParagraph"/>
        <w:numPr>
          <w:ilvl w:val="0"/>
          <w:numId w:val="2"/>
        </w:numPr>
        <w:tabs>
          <w:tab w:val="left" w:pos="1056"/>
        </w:tabs>
        <w:spacing w:line="360" w:lineRule="auto"/>
        <w:ind w:left="714" w:hanging="357"/>
        <w:rPr>
          <w:sz w:val="24"/>
        </w:rPr>
      </w:pPr>
      <w:r w:rsidRPr="00690E1E">
        <w:rPr>
          <w:sz w:val="24"/>
        </w:rPr>
        <w:t xml:space="preserve">Осигуряване на подкрепяща образователна среда, насърчаваща позитивно взаимодействие между всички участници в образователния процес </w:t>
      </w:r>
      <w:r w:rsidRPr="00690E1E">
        <w:rPr>
          <w:sz w:val="24"/>
          <w:szCs w:val="24"/>
        </w:rPr>
        <w:t xml:space="preserve">в условията на </w:t>
      </w:r>
      <w:r w:rsidRPr="00690E1E">
        <w:rPr>
          <w:sz w:val="24"/>
          <w:szCs w:val="24"/>
        </w:rPr>
        <w:lastRenderedPageBreak/>
        <w:t>несегрегирани, приемни образователни институции</w:t>
      </w:r>
      <w:r>
        <w:rPr>
          <w:rStyle w:val="FootnoteReference"/>
          <w:sz w:val="24"/>
          <w:szCs w:val="24"/>
        </w:rPr>
        <w:footnoteReference w:id="1"/>
      </w:r>
      <w:r w:rsidRPr="00690E1E">
        <w:rPr>
          <w:sz w:val="24"/>
          <w:szCs w:val="24"/>
        </w:rPr>
        <w:t>.</w:t>
      </w:r>
    </w:p>
    <w:p w14:paraId="31F23494" w14:textId="77777777" w:rsidR="00A1499F" w:rsidRDefault="00A1499F" w:rsidP="00A1499F">
      <w:pPr>
        <w:pStyle w:val="BodyText"/>
        <w:spacing w:line="360" w:lineRule="auto"/>
        <w:ind w:left="0"/>
        <w:jc w:val="left"/>
      </w:pPr>
    </w:p>
    <w:p w14:paraId="33D7EAEE" w14:textId="77777777" w:rsidR="00A1499F" w:rsidRDefault="00A1499F" w:rsidP="00A1499F">
      <w:pPr>
        <w:pStyle w:val="Heading2"/>
        <w:numPr>
          <w:ilvl w:val="1"/>
          <w:numId w:val="1"/>
        </w:numPr>
        <w:tabs>
          <w:tab w:val="left" w:pos="756"/>
        </w:tabs>
        <w:spacing w:line="360" w:lineRule="auto"/>
        <w:ind w:left="756" w:hanging="420"/>
      </w:pPr>
      <w:r>
        <w:t>Териториален</w:t>
      </w:r>
      <w:r>
        <w:rPr>
          <w:spacing w:val="-5"/>
        </w:rPr>
        <w:t xml:space="preserve"> </w:t>
      </w:r>
      <w:r>
        <w:rPr>
          <w:spacing w:val="-2"/>
        </w:rPr>
        <w:t>обхват:</w:t>
      </w:r>
    </w:p>
    <w:p w14:paraId="7D5C8C24" w14:textId="77777777" w:rsidR="00A1499F" w:rsidRDefault="00A1499F" w:rsidP="00A1499F">
      <w:pPr>
        <w:pStyle w:val="BodyText"/>
        <w:spacing w:line="360" w:lineRule="auto"/>
        <w:ind w:left="0" w:firstLine="720"/>
        <w:jc w:val="left"/>
      </w:pPr>
      <w:r>
        <w:t>Програмата</w:t>
      </w:r>
      <w:r>
        <w:rPr>
          <w:spacing w:val="-4"/>
        </w:rPr>
        <w:t xml:space="preserve"> </w:t>
      </w:r>
      <w:r>
        <w:t>се</w:t>
      </w:r>
      <w:r>
        <w:rPr>
          <w:spacing w:val="-3"/>
        </w:rPr>
        <w:t xml:space="preserve"> </w:t>
      </w:r>
      <w:r>
        <w:t>изпълнява</w:t>
      </w:r>
      <w:r>
        <w:rPr>
          <w:spacing w:val="-5"/>
        </w:rPr>
        <w:t xml:space="preserve"> </w:t>
      </w:r>
      <w:r>
        <w:t>на</w:t>
      </w:r>
      <w:r>
        <w:rPr>
          <w:spacing w:val="-3"/>
        </w:rPr>
        <w:t xml:space="preserve"> </w:t>
      </w:r>
      <w:r>
        <w:t>територията</w:t>
      </w:r>
      <w:r>
        <w:rPr>
          <w:spacing w:val="-3"/>
        </w:rPr>
        <w:t xml:space="preserve"> </w:t>
      </w:r>
      <w:r>
        <w:t>на</w:t>
      </w:r>
      <w:r>
        <w:rPr>
          <w:spacing w:val="-3"/>
        </w:rPr>
        <w:t xml:space="preserve"> </w:t>
      </w:r>
      <w:r>
        <w:t>цялата</w:t>
      </w:r>
      <w:r>
        <w:rPr>
          <w:spacing w:val="-2"/>
        </w:rPr>
        <w:t xml:space="preserve"> страна.</w:t>
      </w:r>
    </w:p>
    <w:p w14:paraId="62793F8E" w14:textId="77777777" w:rsidR="00A1499F" w:rsidRDefault="00A1499F" w:rsidP="00A1499F">
      <w:pPr>
        <w:pStyle w:val="BodyText"/>
        <w:spacing w:line="360" w:lineRule="auto"/>
        <w:ind w:left="0"/>
        <w:jc w:val="left"/>
      </w:pPr>
    </w:p>
    <w:p w14:paraId="60881BCD" w14:textId="77777777" w:rsidR="00A1499F" w:rsidRDefault="00A1499F" w:rsidP="00E63114">
      <w:pPr>
        <w:pStyle w:val="Heading1"/>
        <w:numPr>
          <w:ilvl w:val="0"/>
          <w:numId w:val="1"/>
        </w:numPr>
        <w:tabs>
          <w:tab w:val="left" w:pos="696"/>
        </w:tabs>
        <w:spacing w:line="360" w:lineRule="auto"/>
        <w:jc w:val="both"/>
      </w:pPr>
      <w:r>
        <w:t>ПОКАЗАТЕЛИ</w:t>
      </w:r>
      <w:r>
        <w:rPr>
          <w:spacing w:val="-2"/>
        </w:rPr>
        <w:t xml:space="preserve"> </w:t>
      </w:r>
      <w:r>
        <w:t>ЗА</w:t>
      </w:r>
      <w:r>
        <w:rPr>
          <w:spacing w:val="-2"/>
        </w:rPr>
        <w:t xml:space="preserve"> </w:t>
      </w:r>
      <w:r>
        <w:t>ПОСТИГАНЕ</w:t>
      </w:r>
      <w:r>
        <w:rPr>
          <w:spacing w:val="-2"/>
        </w:rPr>
        <w:t xml:space="preserve"> </w:t>
      </w:r>
      <w:r>
        <w:t>НА</w:t>
      </w:r>
      <w:r>
        <w:rPr>
          <w:spacing w:val="-2"/>
        </w:rPr>
        <w:t xml:space="preserve"> ЦЕЛИТЕ</w:t>
      </w:r>
    </w:p>
    <w:p w14:paraId="609F72EB" w14:textId="77777777" w:rsidR="00C96E61" w:rsidRPr="00A1499F" w:rsidRDefault="00A1499F" w:rsidP="00A1499F">
      <w:pPr>
        <w:pStyle w:val="ListParagraph"/>
        <w:numPr>
          <w:ilvl w:val="1"/>
          <w:numId w:val="1"/>
        </w:numPr>
        <w:spacing w:line="360" w:lineRule="auto"/>
        <w:rPr>
          <w:b/>
          <w:sz w:val="24"/>
          <w:szCs w:val="24"/>
        </w:rPr>
      </w:pPr>
      <w:r w:rsidRPr="00A1499F">
        <w:rPr>
          <w:b/>
          <w:spacing w:val="-2"/>
          <w:sz w:val="24"/>
          <w:szCs w:val="24"/>
        </w:rPr>
        <w:t>Мерки:</w:t>
      </w:r>
    </w:p>
    <w:tbl>
      <w:tblPr>
        <w:tblStyle w:val="TableGrid"/>
        <w:tblW w:w="0" w:type="auto"/>
        <w:tblLook w:val="04A0" w:firstRow="1" w:lastRow="0" w:firstColumn="1" w:lastColumn="0" w:noHBand="0" w:noVBand="1"/>
      </w:tblPr>
      <w:tblGrid>
        <w:gridCol w:w="551"/>
        <w:gridCol w:w="5880"/>
        <w:gridCol w:w="2965"/>
      </w:tblGrid>
      <w:tr w:rsidR="00A1499F" w14:paraId="0A3FA4BA" w14:textId="77777777" w:rsidTr="0043607A">
        <w:tc>
          <w:tcPr>
            <w:tcW w:w="421" w:type="dxa"/>
            <w:shd w:val="clear" w:color="auto" w:fill="D9D9D9" w:themeFill="background1" w:themeFillShade="D9"/>
          </w:tcPr>
          <w:p w14:paraId="60088D57" w14:textId="77777777" w:rsidR="00A1499F" w:rsidRDefault="00A1499F" w:rsidP="00A1499F">
            <w:pPr>
              <w:pStyle w:val="TableParagraph"/>
              <w:spacing w:line="360" w:lineRule="auto"/>
              <w:ind w:left="58" w:right="45"/>
              <w:jc w:val="left"/>
              <w:rPr>
                <w:b/>
                <w:sz w:val="24"/>
              </w:rPr>
            </w:pPr>
            <w:r>
              <w:rPr>
                <w:b/>
                <w:spacing w:val="-10"/>
                <w:sz w:val="24"/>
              </w:rPr>
              <w:t>№</w:t>
            </w:r>
          </w:p>
        </w:tc>
        <w:tc>
          <w:tcPr>
            <w:tcW w:w="5970" w:type="dxa"/>
            <w:shd w:val="clear" w:color="auto" w:fill="D9D9D9" w:themeFill="background1" w:themeFillShade="D9"/>
          </w:tcPr>
          <w:p w14:paraId="432338FE" w14:textId="77777777" w:rsidR="00A1499F" w:rsidRDefault="00A1499F" w:rsidP="00A1499F">
            <w:pPr>
              <w:pStyle w:val="TableParagraph"/>
              <w:spacing w:line="360" w:lineRule="auto"/>
              <w:ind w:left="7"/>
              <w:rPr>
                <w:b/>
                <w:sz w:val="24"/>
              </w:rPr>
            </w:pPr>
            <w:r>
              <w:rPr>
                <w:b/>
                <w:spacing w:val="-2"/>
                <w:sz w:val="24"/>
              </w:rPr>
              <w:t>Мярка</w:t>
            </w:r>
          </w:p>
        </w:tc>
        <w:tc>
          <w:tcPr>
            <w:tcW w:w="3005" w:type="dxa"/>
            <w:shd w:val="clear" w:color="auto" w:fill="D9D9D9" w:themeFill="background1" w:themeFillShade="D9"/>
          </w:tcPr>
          <w:p w14:paraId="394E41D0" w14:textId="77777777" w:rsidR="00A1499F" w:rsidRDefault="00A1499F" w:rsidP="00A1499F">
            <w:pPr>
              <w:pStyle w:val="TableParagraph"/>
              <w:spacing w:line="360" w:lineRule="auto"/>
              <w:ind w:left="15"/>
              <w:rPr>
                <w:b/>
                <w:sz w:val="24"/>
              </w:rPr>
            </w:pPr>
            <w:r>
              <w:rPr>
                <w:b/>
                <w:spacing w:val="-4"/>
                <w:sz w:val="24"/>
              </w:rPr>
              <w:t>Срок</w:t>
            </w:r>
          </w:p>
        </w:tc>
      </w:tr>
      <w:tr w:rsidR="00A1499F" w14:paraId="62ED0C75" w14:textId="77777777" w:rsidTr="00A1499F">
        <w:tc>
          <w:tcPr>
            <w:tcW w:w="421" w:type="dxa"/>
          </w:tcPr>
          <w:p w14:paraId="469F3715" w14:textId="77777777" w:rsidR="00A1499F" w:rsidRPr="00A1499F" w:rsidRDefault="00A1499F" w:rsidP="00A1499F">
            <w:pPr>
              <w:spacing w:line="360" w:lineRule="auto"/>
              <w:rPr>
                <w:sz w:val="24"/>
                <w:szCs w:val="24"/>
              </w:rPr>
            </w:pPr>
            <w:r w:rsidRPr="00A1499F">
              <w:rPr>
                <w:sz w:val="24"/>
                <w:szCs w:val="24"/>
              </w:rPr>
              <w:t>1.</w:t>
            </w:r>
          </w:p>
        </w:tc>
        <w:tc>
          <w:tcPr>
            <w:tcW w:w="5970" w:type="dxa"/>
          </w:tcPr>
          <w:p w14:paraId="6510ED5B" w14:textId="77777777" w:rsidR="00A1499F" w:rsidRPr="00A1499F" w:rsidRDefault="00A1499F" w:rsidP="00A1499F">
            <w:pPr>
              <w:spacing w:line="360" w:lineRule="auto"/>
              <w:jc w:val="both"/>
              <w:rPr>
                <w:sz w:val="24"/>
                <w:szCs w:val="24"/>
              </w:rPr>
            </w:pPr>
            <w:r w:rsidRPr="00A1499F">
              <w:rPr>
                <w:sz w:val="24"/>
                <w:szCs w:val="24"/>
              </w:rPr>
              <w:t>Обхващане, включване и задържане в образователната система на деца и ученици от уязвими групи чрез осигуряване на достъпна и подкрепяща образователна</w:t>
            </w:r>
          </w:p>
          <w:p w14:paraId="556E95E6" w14:textId="77777777" w:rsidR="00A1499F" w:rsidRPr="00A1499F" w:rsidRDefault="00A1499F" w:rsidP="00A1499F">
            <w:pPr>
              <w:spacing w:line="360" w:lineRule="auto"/>
              <w:jc w:val="both"/>
              <w:rPr>
                <w:sz w:val="24"/>
                <w:szCs w:val="24"/>
              </w:rPr>
            </w:pPr>
            <w:r w:rsidRPr="00A1499F">
              <w:rPr>
                <w:sz w:val="24"/>
                <w:szCs w:val="24"/>
              </w:rPr>
              <w:t>среда.</w:t>
            </w:r>
          </w:p>
        </w:tc>
        <w:tc>
          <w:tcPr>
            <w:tcW w:w="3005" w:type="dxa"/>
          </w:tcPr>
          <w:p w14:paraId="0E796A3B" w14:textId="77777777" w:rsidR="00A1499F" w:rsidRPr="00A1499F" w:rsidRDefault="00A1499F" w:rsidP="00A1499F">
            <w:pPr>
              <w:spacing w:line="360" w:lineRule="auto"/>
              <w:jc w:val="both"/>
              <w:rPr>
                <w:sz w:val="24"/>
                <w:szCs w:val="24"/>
              </w:rPr>
            </w:pPr>
            <w:r>
              <w:rPr>
                <w:sz w:val="24"/>
              </w:rPr>
              <w:t>до</w:t>
            </w:r>
            <w:r>
              <w:rPr>
                <w:spacing w:val="-15"/>
                <w:sz w:val="24"/>
              </w:rPr>
              <w:t xml:space="preserve"> </w:t>
            </w:r>
            <w:r>
              <w:rPr>
                <w:sz w:val="24"/>
              </w:rPr>
              <w:t>края</w:t>
            </w:r>
            <w:r>
              <w:rPr>
                <w:spacing w:val="-15"/>
                <w:sz w:val="24"/>
              </w:rPr>
              <w:t xml:space="preserve"> </w:t>
            </w:r>
            <w:r>
              <w:rPr>
                <w:sz w:val="24"/>
              </w:rPr>
              <w:t>на</w:t>
            </w:r>
            <w:r>
              <w:rPr>
                <w:spacing w:val="-15"/>
                <w:sz w:val="24"/>
              </w:rPr>
              <w:t xml:space="preserve"> </w:t>
            </w:r>
            <w:r>
              <w:rPr>
                <w:sz w:val="24"/>
              </w:rPr>
              <w:t>втория</w:t>
            </w:r>
            <w:r>
              <w:rPr>
                <w:spacing w:val="-15"/>
                <w:sz w:val="24"/>
              </w:rPr>
              <w:t xml:space="preserve"> </w:t>
            </w:r>
            <w:r>
              <w:rPr>
                <w:sz w:val="24"/>
              </w:rPr>
              <w:t>учебен срок на учебната 2025/2026 година</w:t>
            </w:r>
          </w:p>
        </w:tc>
      </w:tr>
      <w:tr w:rsidR="00A1499F" w14:paraId="05E88BB6" w14:textId="77777777" w:rsidTr="00A1499F">
        <w:tc>
          <w:tcPr>
            <w:tcW w:w="421" w:type="dxa"/>
          </w:tcPr>
          <w:p w14:paraId="3B03D918" w14:textId="77777777" w:rsidR="00A1499F" w:rsidRPr="00A1499F" w:rsidRDefault="00A1499F" w:rsidP="00A1499F">
            <w:pPr>
              <w:spacing w:line="360" w:lineRule="auto"/>
              <w:rPr>
                <w:sz w:val="24"/>
                <w:szCs w:val="24"/>
              </w:rPr>
            </w:pPr>
            <w:r w:rsidRPr="00A1499F">
              <w:rPr>
                <w:sz w:val="24"/>
                <w:szCs w:val="24"/>
              </w:rPr>
              <w:t>2.</w:t>
            </w:r>
          </w:p>
        </w:tc>
        <w:tc>
          <w:tcPr>
            <w:tcW w:w="5970" w:type="dxa"/>
          </w:tcPr>
          <w:p w14:paraId="1DAC3979" w14:textId="77777777" w:rsidR="00A1499F" w:rsidRPr="00A1499F" w:rsidRDefault="00A1499F" w:rsidP="00A1499F">
            <w:pPr>
              <w:spacing w:line="360" w:lineRule="auto"/>
              <w:jc w:val="both"/>
              <w:rPr>
                <w:sz w:val="24"/>
                <w:szCs w:val="24"/>
              </w:rPr>
            </w:pPr>
            <w:r w:rsidRPr="00A1499F">
              <w:rPr>
                <w:sz w:val="24"/>
                <w:szCs w:val="24"/>
              </w:rPr>
              <w:t>Социална и образователн</w:t>
            </w:r>
            <w:r>
              <w:rPr>
                <w:sz w:val="24"/>
                <w:szCs w:val="24"/>
              </w:rPr>
              <w:t xml:space="preserve">а подкрепа за деца и ученици от </w:t>
            </w:r>
            <w:r w:rsidRPr="00A1499F">
              <w:rPr>
                <w:sz w:val="24"/>
                <w:szCs w:val="24"/>
              </w:rPr>
              <w:t>уязвими групи за редовно посещаване и адаптация в условията на приемни образователни институции</w:t>
            </w:r>
            <w:r>
              <w:rPr>
                <w:sz w:val="24"/>
                <w:szCs w:val="24"/>
              </w:rPr>
              <w:t>.</w:t>
            </w:r>
          </w:p>
        </w:tc>
        <w:tc>
          <w:tcPr>
            <w:tcW w:w="3005" w:type="dxa"/>
          </w:tcPr>
          <w:p w14:paraId="7325A2EE" w14:textId="77777777" w:rsidR="00A1499F" w:rsidRPr="00A1499F" w:rsidRDefault="00A1499F" w:rsidP="00A1499F">
            <w:pPr>
              <w:spacing w:line="360" w:lineRule="auto"/>
              <w:jc w:val="both"/>
              <w:rPr>
                <w:sz w:val="24"/>
                <w:szCs w:val="24"/>
              </w:rPr>
            </w:pPr>
            <w:r>
              <w:rPr>
                <w:sz w:val="24"/>
              </w:rPr>
              <w:t>до</w:t>
            </w:r>
            <w:r>
              <w:rPr>
                <w:spacing w:val="-15"/>
                <w:sz w:val="24"/>
              </w:rPr>
              <w:t xml:space="preserve"> </w:t>
            </w:r>
            <w:r>
              <w:rPr>
                <w:sz w:val="24"/>
              </w:rPr>
              <w:t>края</w:t>
            </w:r>
            <w:r>
              <w:rPr>
                <w:spacing w:val="-15"/>
                <w:sz w:val="24"/>
              </w:rPr>
              <w:t xml:space="preserve"> </w:t>
            </w:r>
            <w:r>
              <w:rPr>
                <w:sz w:val="24"/>
              </w:rPr>
              <w:t>на</w:t>
            </w:r>
            <w:r>
              <w:rPr>
                <w:spacing w:val="-15"/>
                <w:sz w:val="24"/>
              </w:rPr>
              <w:t xml:space="preserve"> </w:t>
            </w:r>
            <w:r>
              <w:rPr>
                <w:sz w:val="24"/>
              </w:rPr>
              <w:t>втория</w:t>
            </w:r>
            <w:r>
              <w:rPr>
                <w:spacing w:val="-15"/>
                <w:sz w:val="24"/>
              </w:rPr>
              <w:t xml:space="preserve"> </w:t>
            </w:r>
            <w:r>
              <w:rPr>
                <w:sz w:val="24"/>
              </w:rPr>
              <w:t>учебен срок на учебната 2025/2026 година</w:t>
            </w:r>
          </w:p>
        </w:tc>
      </w:tr>
      <w:tr w:rsidR="00A1499F" w14:paraId="4D246873" w14:textId="77777777" w:rsidTr="00A1499F">
        <w:tc>
          <w:tcPr>
            <w:tcW w:w="421" w:type="dxa"/>
          </w:tcPr>
          <w:p w14:paraId="45447359" w14:textId="77777777" w:rsidR="00A1499F" w:rsidRPr="00A1499F" w:rsidRDefault="00A1499F" w:rsidP="00A1499F">
            <w:pPr>
              <w:spacing w:line="360" w:lineRule="auto"/>
              <w:rPr>
                <w:sz w:val="24"/>
                <w:szCs w:val="24"/>
              </w:rPr>
            </w:pPr>
            <w:r w:rsidRPr="00A1499F">
              <w:rPr>
                <w:sz w:val="24"/>
                <w:szCs w:val="24"/>
              </w:rPr>
              <w:t>3.</w:t>
            </w:r>
          </w:p>
        </w:tc>
        <w:tc>
          <w:tcPr>
            <w:tcW w:w="5970" w:type="dxa"/>
          </w:tcPr>
          <w:p w14:paraId="6E09F9F1" w14:textId="77777777" w:rsidR="00A1499F" w:rsidRPr="00A1499F" w:rsidRDefault="00A1499F" w:rsidP="00A1499F">
            <w:pPr>
              <w:spacing w:line="360" w:lineRule="auto"/>
              <w:jc w:val="both"/>
              <w:rPr>
                <w:sz w:val="24"/>
                <w:szCs w:val="24"/>
              </w:rPr>
            </w:pPr>
            <w:r w:rsidRPr="00A1499F">
              <w:rPr>
                <w:sz w:val="24"/>
                <w:szCs w:val="24"/>
              </w:rPr>
              <w:t>Взаимодействие на всички участници в образователния процес в етнически смесена среда.</w:t>
            </w:r>
          </w:p>
        </w:tc>
        <w:tc>
          <w:tcPr>
            <w:tcW w:w="3005" w:type="dxa"/>
          </w:tcPr>
          <w:p w14:paraId="0FC67FE0" w14:textId="77777777" w:rsidR="00A1499F" w:rsidRPr="00A1499F" w:rsidRDefault="00A1499F" w:rsidP="00A1499F">
            <w:pPr>
              <w:spacing w:line="360" w:lineRule="auto"/>
              <w:jc w:val="both"/>
              <w:rPr>
                <w:sz w:val="24"/>
                <w:szCs w:val="24"/>
              </w:rPr>
            </w:pPr>
            <w:r>
              <w:rPr>
                <w:sz w:val="24"/>
              </w:rPr>
              <w:t>до</w:t>
            </w:r>
            <w:r>
              <w:rPr>
                <w:spacing w:val="-15"/>
                <w:sz w:val="24"/>
              </w:rPr>
              <w:t xml:space="preserve"> </w:t>
            </w:r>
            <w:r>
              <w:rPr>
                <w:sz w:val="24"/>
              </w:rPr>
              <w:t>края</w:t>
            </w:r>
            <w:r>
              <w:rPr>
                <w:spacing w:val="-15"/>
                <w:sz w:val="24"/>
              </w:rPr>
              <w:t xml:space="preserve"> </w:t>
            </w:r>
            <w:r>
              <w:rPr>
                <w:sz w:val="24"/>
              </w:rPr>
              <w:t>на</w:t>
            </w:r>
            <w:r>
              <w:rPr>
                <w:spacing w:val="-15"/>
                <w:sz w:val="24"/>
              </w:rPr>
              <w:t xml:space="preserve"> </w:t>
            </w:r>
            <w:r>
              <w:rPr>
                <w:sz w:val="24"/>
              </w:rPr>
              <w:t>втория</w:t>
            </w:r>
            <w:r>
              <w:rPr>
                <w:spacing w:val="-15"/>
                <w:sz w:val="24"/>
              </w:rPr>
              <w:t xml:space="preserve"> </w:t>
            </w:r>
            <w:r>
              <w:rPr>
                <w:sz w:val="24"/>
              </w:rPr>
              <w:t>учебен срок на учебната 2025/2026 година</w:t>
            </w:r>
          </w:p>
        </w:tc>
      </w:tr>
      <w:tr w:rsidR="00A1499F" w14:paraId="4E1C88A0" w14:textId="77777777" w:rsidTr="00A1499F">
        <w:tc>
          <w:tcPr>
            <w:tcW w:w="421" w:type="dxa"/>
          </w:tcPr>
          <w:p w14:paraId="08C7E6D6" w14:textId="77777777" w:rsidR="00A1499F" w:rsidRPr="00A1499F" w:rsidRDefault="00A1499F" w:rsidP="00A1499F">
            <w:pPr>
              <w:spacing w:line="360" w:lineRule="auto"/>
              <w:rPr>
                <w:sz w:val="24"/>
                <w:szCs w:val="24"/>
              </w:rPr>
            </w:pPr>
            <w:r w:rsidRPr="00A1499F">
              <w:rPr>
                <w:sz w:val="24"/>
                <w:szCs w:val="24"/>
              </w:rPr>
              <w:t>4.</w:t>
            </w:r>
          </w:p>
        </w:tc>
        <w:tc>
          <w:tcPr>
            <w:tcW w:w="5970" w:type="dxa"/>
          </w:tcPr>
          <w:p w14:paraId="77EF5829" w14:textId="77777777" w:rsidR="00A1499F" w:rsidRPr="00A1499F" w:rsidRDefault="00A1499F" w:rsidP="00A1499F">
            <w:pPr>
              <w:spacing w:line="360" w:lineRule="auto"/>
              <w:jc w:val="both"/>
              <w:rPr>
                <w:sz w:val="24"/>
                <w:szCs w:val="24"/>
              </w:rPr>
            </w:pPr>
            <w:r w:rsidRPr="00A1499F">
              <w:rPr>
                <w:sz w:val="24"/>
                <w:szCs w:val="24"/>
              </w:rPr>
              <w:t>Оказване на соц</w:t>
            </w:r>
            <w:r>
              <w:rPr>
                <w:sz w:val="24"/>
                <w:szCs w:val="24"/>
              </w:rPr>
              <w:t xml:space="preserve">иално-комуникативна подкрепа за </w:t>
            </w:r>
            <w:r w:rsidRPr="00A1499F">
              <w:rPr>
                <w:sz w:val="24"/>
                <w:szCs w:val="24"/>
              </w:rPr>
              <w:t xml:space="preserve">децата, учениците и </w:t>
            </w:r>
            <w:r>
              <w:rPr>
                <w:sz w:val="24"/>
                <w:szCs w:val="24"/>
              </w:rPr>
              <w:t xml:space="preserve">родителите, участващи в процеса </w:t>
            </w:r>
            <w:r w:rsidRPr="00A1499F">
              <w:rPr>
                <w:sz w:val="24"/>
                <w:szCs w:val="24"/>
              </w:rPr>
              <w:t>по образовате</w:t>
            </w:r>
            <w:r>
              <w:rPr>
                <w:sz w:val="24"/>
                <w:szCs w:val="24"/>
              </w:rPr>
              <w:t xml:space="preserve">лна десегрегация и превенция за недопускане </w:t>
            </w:r>
            <w:r w:rsidRPr="00A1499F">
              <w:rPr>
                <w:sz w:val="24"/>
                <w:szCs w:val="24"/>
              </w:rPr>
              <w:t>на вторичната сегрегация.</w:t>
            </w:r>
          </w:p>
        </w:tc>
        <w:tc>
          <w:tcPr>
            <w:tcW w:w="3005" w:type="dxa"/>
          </w:tcPr>
          <w:p w14:paraId="3416147B" w14:textId="77777777" w:rsidR="00A1499F" w:rsidRPr="00A1499F" w:rsidRDefault="00A1499F" w:rsidP="00A1499F">
            <w:pPr>
              <w:spacing w:line="360" w:lineRule="auto"/>
              <w:jc w:val="both"/>
              <w:rPr>
                <w:sz w:val="24"/>
                <w:szCs w:val="24"/>
              </w:rPr>
            </w:pPr>
            <w:r>
              <w:rPr>
                <w:sz w:val="24"/>
              </w:rPr>
              <w:t>до</w:t>
            </w:r>
            <w:r>
              <w:rPr>
                <w:spacing w:val="-15"/>
                <w:sz w:val="24"/>
              </w:rPr>
              <w:t xml:space="preserve"> </w:t>
            </w:r>
            <w:r>
              <w:rPr>
                <w:sz w:val="24"/>
              </w:rPr>
              <w:t>края</w:t>
            </w:r>
            <w:r>
              <w:rPr>
                <w:spacing w:val="-15"/>
                <w:sz w:val="24"/>
              </w:rPr>
              <w:t xml:space="preserve"> </w:t>
            </w:r>
            <w:r>
              <w:rPr>
                <w:sz w:val="24"/>
              </w:rPr>
              <w:t>на</w:t>
            </w:r>
            <w:r>
              <w:rPr>
                <w:spacing w:val="-15"/>
                <w:sz w:val="24"/>
              </w:rPr>
              <w:t xml:space="preserve"> </w:t>
            </w:r>
            <w:r>
              <w:rPr>
                <w:sz w:val="24"/>
              </w:rPr>
              <w:t>втория</w:t>
            </w:r>
            <w:r>
              <w:rPr>
                <w:spacing w:val="-15"/>
                <w:sz w:val="24"/>
              </w:rPr>
              <w:t xml:space="preserve"> </w:t>
            </w:r>
            <w:r>
              <w:rPr>
                <w:sz w:val="24"/>
              </w:rPr>
              <w:t>учебен срок на учебната 2025/2026 година</w:t>
            </w:r>
          </w:p>
        </w:tc>
      </w:tr>
      <w:tr w:rsidR="00A1499F" w14:paraId="794ADDEC" w14:textId="77777777" w:rsidTr="00A1499F">
        <w:tc>
          <w:tcPr>
            <w:tcW w:w="421" w:type="dxa"/>
          </w:tcPr>
          <w:p w14:paraId="37B24914" w14:textId="77777777" w:rsidR="00A1499F" w:rsidRPr="00A1499F" w:rsidRDefault="00A1499F" w:rsidP="00A1499F">
            <w:pPr>
              <w:spacing w:line="360" w:lineRule="auto"/>
              <w:rPr>
                <w:sz w:val="24"/>
                <w:szCs w:val="24"/>
              </w:rPr>
            </w:pPr>
            <w:r w:rsidRPr="00A1499F">
              <w:rPr>
                <w:sz w:val="24"/>
                <w:szCs w:val="24"/>
              </w:rPr>
              <w:t>5.</w:t>
            </w:r>
          </w:p>
        </w:tc>
        <w:tc>
          <w:tcPr>
            <w:tcW w:w="5970" w:type="dxa"/>
          </w:tcPr>
          <w:p w14:paraId="19765FAD" w14:textId="47E0B635" w:rsidR="00A1499F" w:rsidRPr="00A1499F" w:rsidRDefault="00A1499F" w:rsidP="008216C1">
            <w:pPr>
              <w:tabs>
                <w:tab w:val="left" w:pos="2190"/>
              </w:tabs>
              <w:spacing w:line="360" w:lineRule="auto"/>
              <w:jc w:val="both"/>
              <w:rPr>
                <w:sz w:val="24"/>
                <w:szCs w:val="24"/>
              </w:rPr>
            </w:pPr>
            <w:r w:rsidRPr="00A1499F">
              <w:rPr>
                <w:sz w:val="24"/>
                <w:szCs w:val="24"/>
              </w:rPr>
              <w:t>Засилване ролята на непедагогическия персонал (образователни медиатори, помощници на учителя, социални работници в образованието) във взаимодействието на образователните институции с</w:t>
            </w:r>
            <w:r w:rsidR="008216C1">
              <w:rPr>
                <w:sz w:val="24"/>
                <w:szCs w:val="24"/>
              </w:rPr>
              <w:t xml:space="preserve"> </w:t>
            </w:r>
            <w:r w:rsidRPr="00A1499F">
              <w:rPr>
                <w:sz w:val="24"/>
                <w:szCs w:val="24"/>
              </w:rPr>
              <w:t>децата, учениците и родителите</w:t>
            </w:r>
          </w:p>
        </w:tc>
        <w:tc>
          <w:tcPr>
            <w:tcW w:w="3005" w:type="dxa"/>
          </w:tcPr>
          <w:p w14:paraId="6D4132E8" w14:textId="77777777" w:rsidR="00A1499F" w:rsidRPr="00A1499F" w:rsidRDefault="00A1499F" w:rsidP="00A1499F">
            <w:pPr>
              <w:spacing w:line="360" w:lineRule="auto"/>
              <w:jc w:val="both"/>
              <w:rPr>
                <w:sz w:val="24"/>
                <w:szCs w:val="24"/>
              </w:rPr>
            </w:pPr>
            <w:r>
              <w:rPr>
                <w:sz w:val="24"/>
              </w:rPr>
              <w:t>до</w:t>
            </w:r>
            <w:r>
              <w:rPr>
                <w:spacing w:val="-15"/>
                <w:sz w:val="24"/>
              </w:rPr>
              <w:t xml:space="preserve"> </w:t>
            </w:r>
            <w:r>
              <w:rPr>
                <w:sz w:val="24"/>
              </w:rPr>
              <w:t>края</w:t>
            </w:r>
            <w:r>
              <w:rPr>
                <w:spacing w:val="-15"/>
                <w:sz w:val="24"/>
              </w:rPr>
              <w:t xml:space="preserve"> </w:t>
            </w:r>
            <w:r>
              <w:rPr>
                <w:sz w:val="24"/>
              </w:rPr>
              <w:t>на</w:t>
            </w:r>
            <w:r>
              <w:rPr>
                <w:spacing w:val="-15"/>
                <w:sz w:val="24"/>
              </w:rPr>
              <w:t xml:space="preserve"> </w:t>
            </w:r>
            <w:r>
              <w:rPr>
                <w:sz w:val="24"/>
              </w:rPr>
              <w:t>втория</w:t>
            </w:r>
            <w:r>
              <w:rPr>
                <w:spacing w:val="-15"/>
                <w:sz w:val="24"/>
              </w:rPr>
              <w:t xml:space="preserve"> </w:t>
            </w:r>
            <w:r>
              <w:rPr>
                <w:sz w:val="24"/>
              </w:rPr>
              <w:t>учебен срок на учебната 2025/2026 година</w:t>
            </w:r>
          </w:p>
        </w:tc>
      </w:tr>
    </w:tbl>
    <w:p w14:paraId="48309973" w14:textId="77777777" w:rsidR="00A1499F" w:rsidRDefault="00A1499F" w:rsidP="00A1499F">
      <w:pPr>
        <w:spacing w:line="360" w:lineRule="auto"/>
        <w:rPr>
          <w:b/>
          <w:sz w:val="24"/>
          <w:szCs w:val="24"/>
        </w:rPr>
      </w:pPr>
    </w:p>
    <w:p w14:paraId="0B7BAE37" w14:textId="77777777" w:rsidR="0043607A" w:rsidRDefault="0043607A" w:rsidP="0043607A">
      <w:pPr>
        <w:pStyle w:val="ListParagraph"/>
        <w:numPr>
          <w:ilvl w:val="1"/>
          <w:numId w:val="1"/>
        </w:numPr>
        <w:spacing w:line="360" w:lineRule="auto"/>
        <w:rPr>
          <w:b/>
          <w:sz w:val="24"/>
          <w:szCs w:val="24"/>
        </w:rPr>
      </w:pPr>
      <w:r w:rsidRPr="0043607A">
        <w:rPr>
          <w:b/>
          <w:sz w:val="24"/>
          <w:szCs w:val="24"/>
        </w:rPr>
        <w:t>Показатели за изпълнение:</w:t>
      </w:r>
    </w:p>
    <w:tbl>
      <w:tblPr>
        <w:tblStyle w:val="TableGrid"/>
        <w:tblW w:w="0" w:type="auto"/>
        <w:tblLook w:val="04A0" w:firstRow="1" w:lastRow="0" w:firstColumn="1" w:lastColumn="0" w:noHBand="0" w:noVBand="1"/>
      </w:tblPr>
      <w:tblGrid>
        <w:gridCol w:w="458"/>
        <w:gridCol w:w="4640"/>
        <w:gridCol w:w="2127"/>
        <w:gridCol w:w="2171"/>
      </w:tblGrid>
      <w:tr w:rsidR="0043607A" w14:paraId="78B57CC9" w14:textId="77777777" w:rsidTr="0043607A">
        <w:tc>
          <w:tcPr>
            <w:tcW w:w="458" w:type="dxa"/>
            <w:shd w:val="clear" w:color="auto" w:fill="D9D9D9" w:themeFill="background1" w:themeFillShade="D9"/>
          </w:tcPr>
          <w:p w14:paraId="22D73ADD" w14:textId="77777777" w:rsidR="0043607A" w:rsidRDefault="0043607A" w:rsidP="0043607A">
            <w:pPr>
              <w:spacing w:line="360" w:lineRule="auto"/>
              <w:rPr>
                <w:b/>
                <w:sz w:val="24"/>
                <w:szCs w:val="24"/>
              </w:rPr>
            </w:pPr>
            <w:r>
              <w:rPr>
                <w:b/>
                <w:sz w:val="24"/>
                <w:szCs w:val="24"/>
              </w:rPr>
              <w:t>№</w:t>
            </w:r>
          </w:p>
        </w:tc>
        <w:tc>
          <w:tcPr>
            <w:tcW w:w="4640" w:type="dxa"/>
            <w:shd w:val="clear" w:color="auto" w:fill="D9D9D9" w:themeFill="background1" w:themeFillShade="D9"/>
          </w:tcPr>
          <w:p w14:paraId="35FA03AE" w14:textId="77777777" w:rsidR="0043607A" w:rsidRDefault="0043607A" w:rsidP="0043607A">
            <w:pPr>
              <w:spacing w:line="360" w:lineRule="auto"/>
              <w:jc w:val="center"/>
              <w:rPr>
                <w:b/>
                <w:sz w:val="24"/>
                <w:szCs w:val="24"/>
              </w:rPr>
            </w:pPr>
            <w:r>
              <w:rPr>
                <w:b/>
                <w:sz w:val="24"/>
                <w:szCs w:val="24"/>
              </w:rPr>
              <w:t>Показател</w:t>
            </w:r>
          </w:p>
        </w:tc>
        <w:tc>
          <w:tcPr>
            <w:tcW w:w="2127" w:type="dxa"/>
            <w:shd w:val="clear" w:color="auto" w:fill="D9D9D9" w:themeFill="background1" w:themeFillShade="D9"/>
          </w:tcPr>
          <w:p w14:paraId="536C0A6B" w14:textId="77777777" w:rsidR="0043607A" w:rsidRPr="0043607A" w:rsidRDefault="0043607A" w:rsidP="0043607A">
            <w:pPr>
              <w:pStyle w:val="TableParagraph"/>
              <w:spacing w:line="360" w:lineRule="auto"/>
              <w:ind w:left="0"/>
              <w:rPr>
                <w:b/>
                <w:sz w:val="24"/>
              </w:rPr>
            </w:pPr>
            <w:r>
              <w:rPr>
                <w:b/>
                <w:sz w:val="24"/>
              </w:rPr>
              <w:t>Текуща</w:t>
            </w:r>
            <w:r>
              <w:rPr>
                <w:b/>
                <w:spacing w:val="-7"/>
                <w:sz w:val="24"/>
              </w:rPr>
              <w:t xml:space="preserve"> </w:t>
            </w:r>
            <w:r>
              <w:rPr>
                <w:b/>
                <w:sz w:val="24"/>
              </w:rPr>
              <w:t>стойност (учебна</w:t>
            </w:r>
            <w:r>
              <w:rPr>
                <w:b/>
                <w:spacing w:val="-4"/>
                <w:sz w:val="24"/>
              </w:rPr>
              <w:t xml:space="preserve"> </w:t>
            </w:r>
            <w:r>
              <w:rPr>
                <w:b/>
                <w:spacing w:val="-2"/>
                <w:sz w:val="24"/>
              </w:rPr>
              <w:t xml:space="preserve">2024/2025 </w:t>
            </w:r>
            <w:r>
              <w:rPr>
                <w:b/>
                <w:spacing w:val="-2"/>
                <w:sz w:val="24"/>
              </w:rPr>
              <w:lastRenderedPageBreak/>
              <w:t>година)</w:t>
            </w:r>
          </w:p>
        </w:tc>
        <w:tc>
          <w:tcPr>
            <w:tcW w:w="2171" w:type="dxa"/>
            <w:shd w:val="clear" w:color="auto" w:fill="D9D9D9" w:themeFill="background1" w:themeFillShade="D9"/>
          </w:tcPr>
          <w:p w14:paraId="72D88D66" w14:textId="77777777" w:rsidR="0043607A" w:rsidRPr="0043607A" w:rsidRDefault="0043607A" w:rsidP="0043607A">
            <w:pPr>
              <w:pStyle w:val="TableParagraph"/>
              <w:spacing w:line="360" w:lineRule="auto"/>
              <w:ind w:left="0"/>
              <w:rPr>
                <w:b/>
                <w:sz w:val="24"/>
              </w:rPr>
            </w:pPr>
            <w:r>
              <w:rPr>
                <w:b/>
                <w:sz w:val="24"/>
              </w:rPr>
              <w:lastRenderedPageBreak/>
              <w:t>Целева стойност (учебна</w:t>
            </w:r>
            <w:r>
              <w:rPr>
                <w:b/>
                <w:spacing w:val="-4"/>
                <w:sz w:val="24"/>
              </w:rPr>
              <w:t xml:space="preserve"> </w:t>
            </w:r>
            <w:r>
              <w:rPr>
                <w:b/>
                <w:spacing w:val="-2"/>
                <w:sz w:val="24"/>
              </w:rPr>
              <w:t xml:space="preserve">2025/2026 </w:t>
            </w:r>
            <w:r>
              <w:rPr>
                <w:b/>
                <w:spacing w:val="-2"/>
                <w:sz w:val="24"/>
              </w:rPr>
              <w:lastRenderedPageBreak/>
              <w:t>година)</w:t>
            </w:r>
          </w:p>
        </w:tc>
      </w:tr>
      <w:tr w:rsidR="0043607A" w14:paraId="1F4EEEE1" w14:textId="77777777" w:rsidTr="0043607A">
        <w:tc>
          <w:tcPr>
            <w:tcW w:w="458" w:type="dxa"/>
          </w:tcPr>
          <w:p w14:paraId="6581193D" w14:textId="77777777" w:rsidR="0043607A" w:rsidRPr="0043607A" w:rsidRDefault="0043607A" w:rsidP="0043607A">
            <w:pPr>
              <w:spacing w:line="360" w:lineRule="auto"/>
              <w:rPr>
                <w:sz w:val="24"/>
                <w:szCs w:val="24"/>
              </w:rPr>
            </w:pPr>
            <w:r w:rsidRPr="0043607A">
              <w:rPr>
                <w:sz w:val="24"/>
                <w:szCs w:val="24"/>
              </w:rPr>
              <w:lastRenderedPageBreak/>
              <w:t>1.</w:t>
            </w:r>
          </w:p>
        </w:tc>
        <w:tc>
          <w:tcPr>
            <w:tcW w:w="4640" w:type="dxa"/>
          </w:tcPr>
          <w:p w14:paraId="24B21A7E" w14:textId="77777777" w:rsidR="0043607A" w:rsidRDefault="0043607A" w:rsidP="0043607A">
            <w:pPr>
              <w:pStyle w:val="TableParagraph"/>
              <w:spacing w:line="360" w:lineRule="auto"/>
              <w:ind w:left="0"/>
              <w:jc w:val="both"/>
              <w:rPr>
                <w:sz w:val="24"/>
              </w:rPr>
            </w:pPr>
            <w:r>
              <w:rPr>
                <w:sz w:val="24"/>
              </w:rPr>
              <w:t>Брой подпомогнати общини за реализиране</w:t>
            </w:r>
            <w:r>
              <w:rPr>
                <w:spacing w:val="-15"/>
                <w:sz w:val="24"/>
              </w:rPr>
              <w:t xml:space="preserve"> </w:t>
            </w:r>
            <w:r>
              <w:rPr>
                <w:sz w:val="24"/>
              </w:rPr>
              <w:t>на</w:t>
            </w:r>
            <w:r>
              <w:rPr>
                <w:spacing w:val="-15"/>
                <w:sz w:val="24"/>
              </w:rPr>
              <w:t xml:space="preserve"> </w:t>
            </w:r>
            <w:r>
              <w:rPr>
                <w:sz w:val="24"/>
              </w:rPr>
              <w:t>дейности</w:t>
            </w:r>
            <w:r>
              <w:rPr>
                <w:spacing w:val="-15"/>
                <w:sz w:val="24"/>
              </w:rPr>
              <w:t xml:space="preserve"> </w:t>
            </w:r>
            <w:r>
              <w:rPr>
                <w:sz w:val="24"/>
              </w:rPr>
              <w:t>за</w:t>
            </w:r>
            <w:r>
              <w:rPr>
                <w:spacing w:val="-15"/>
                <w:sz w:val="24"/>
              </w:rPr>
              <w:t xml:space="preserve"> </w:t>
            </w:r>
            <w:r>
              <w:rPr>
                <w:sz w:val="24"/>
              </w:rPr>
              <w:t>образователна десегрегация</w:t>
            </w:r>
            <w:r>
              <w:rPr>
                <w:spacing w:val="7"/>
                <w:sz w:val="24"/>
              </w:rPr>
              <w:t xml:space="preserve"> </w:t>
            </w:r>
            <w:r>
              <w:rPr>
                <w:sz w:val="24"/>
              </w:rPr>
              <w:t>и</w:t>
            </w:r>
            <w:r>
              <w:rPr>
                <w:spacing w:val="8"/>
                <w:sz w:val="24"/>
              </w:rPr>
              <w:t xml:space="preserve"> </w:t>
            </w:r>
            <w:r>
              <w:rPr>
                <w:sz w:val="24"/>
              </w:rPr>
              <w:t>превенция</w:t>
            </w:r>
            <w:r>
              <w:rPr>
                <w:spacing w:val="7"/>
                <w:sz w:val="24"/>
              </w:rPr>
              <w:t xml:space="preserve"> </w:t>
            </w:r>
            <w:r>
              <w:rPr>
                <w:sz w:val="24"/>
              </w:rPr>
              <w:t>за</w:t>
            </w:r>
            <w:r>
              <w:rPr>
                <w:spacing w:val="9"/>
                <w:sz w:val="24"/>
              </w:rPr>
              <w:t xml:space="preserve"> </w:t>
            </w:r>
            <w:r>
              <w:rPr>
                <w:spacing w:val="-2"/>
                <w:sz w:val="24"/>
              </w:rPr>
              <w:t xml:space="preserve">недопускане </w:t>
            </w:r>
            <w:r>
              <w:rPr>
                <w:sz w:val="24"/>
              </w:rPr>
              <w:t>на</w:t>
            </w:r>
            <w:r>
              <w:rPr>
                <w:spacing w:val="-3"/>
                <w:sz w:val="24"/>
              </w:rPr>
              <w:t xml:space="preserve"> </w:t>
            </w:r>
            <w:r>
              <w:rPr>
                <w:sz w:val="24"/>
              </w:rPr>
              <w:t>вторична</w:t>
            </w:r>
            <w:r>
              <w:rPr>
                <w:spacing w:val="-3"/>
                <w:sz w:val="24"/>
              </w:rPr>
              <w:t xml:space="preserve"> </w:t>
            </w:r>
            <w:r>
              <w:rPr>
                <w:spacing w:val="-2"/>
                <w:sz w:val="24"/>
              </w:rPr>
              <w:t>сегрегация.</w:t>
            </w:r>
          </w:p>
        </w:tc>
        <w:tc>
          <w:tcPr>
            <w:tcW w:w="2127" w:type="dxa"/>
          </w:tcPr>
          <w:p w14:paraId="5FAF2BBD" w14:textId="77777777" w:rsidR="0043607A" w:rsidRDefault="0043607A" w:rsidP="0043607A">
            <w:pPr>
              <w:pStyle w:val="TableParagraph"/>
              <w:spacing w:line="360" w:lineRule="auto"/>
              <w:ind w:left="0"/>
              <w:rPr>
                <w:sz w:val="24"/>
              </w:rPr>
            </w:pPr>
            <w:r>
              <w:rPr>
                <w:spacing w:val="-10"/>
                <w:sz w:val="24"/>
              </w:rPr>
              <w:t>11</w:t>
            </w:r>
          </w:p>
        </w:tc>
        <w:tc>
          <w:tcPr>
            <w:tcW w:w="2171" w:type="dxa"/>
          </w:tcPr>
          <w:p w14:paraId="5E2DD4F0" w14:textId="77777777" w:rsidR="0043607A" w:rsidRDefault="0043607A" w:rsidP="0043607A">
            <w:pPr>
              <w:pStyle w:val="TableParagraph"/>
              <w:spacing w:line="360" w:lineRule="auto"/>
              <w:ind w:left="0"/>
              <w:rPr>
                <w:sz w:val="24"/>
              </w:rPr>
            </w:pPr>
            <w:r>
              <w:rPr>
                <w:spacing w:val="-5"/>
                <w:sz w:val="24"/>
              </w:rPr>
              <w:t>15</w:t>
            </w:r>
          </w:p>
        </w:tc>
      </w:tr>
      <w:tr w:rsidR="0043607A" w14:paraId="615A7B35" w14:textId="77777777" w:rsidTr="0043607A">
        <w:tc>
          <w:tcPr>
            <w:tcW w:w="458" w:type="dxa"/>
          </w:tcPr>
          <w:p w14:paraId="322EF299" w14:textId="77777777" w:rsidR="0043607A" w:rsidRPr="0043607A" w:rsidRDefault="0043607A" w:rsidP="0043607A">
            <w:pPr>
              <w:spacing w:line="360" w:lineRule="auto"/>
              <w:rPr>
                <w:sz w:val="24"/>
                <w:szCs w:val="24"/>
              </w:rPr>
            </w:pPr>
            <w:r w:rsidRPr="0043607A">
              <w:rPr>
                <w:sz w:val="24"/>
                <w:szCs w:val="24"/>
              </w:rPr>
              <w:t>2.</w:t>
            </w:r>
          </w:p>
        </w:tc>
        <w:tc>
          <w:tcPr>
            <w:tcW w:w="4640" w:type="dxa"/>
          </w:tcPr>
          <w:p w14:paraId="4E1DAEA6" w14:textId="77777777" w:rsidR="0043607A" w:rsidRDefault="0043607A" w:rsidP="0043607A">
            <w:pPr>
              <w:pStyle w:val="TableParagraph"/>
              <w:spacing w:line="360" w:lineRule="auto"/>
              <w:ind w:left="0"/>
              <w:jc w:val="both"/>
              <w:rPr>
                <w:sz w:val="24"/>
              </w:rPr>
            </w:pPr>
            <w:r>
              <w:rPr>
                <w:sz w:val="24"/>
              </w:rPr>
              <w:t>Брой</w:t>
            </w:r>
            <w:r>
              <w:rPr>
                <w:spacing w:val="4"/>
                <w:sz w:val="24"/>
              </w:rPr>
              <w:t xml:space="preserve"> </w:t>
            </w:r>
            <w:r>
              <w:rPr>
                <w:sz w:val="24"/>
              </w:rPr>
              <w:t>деца</w:t>
            </w:r>
            <w:r>
              <w:rPr>
                <w:spacing w:val="5"/>
                <w:sz w:val="24"/>
              </w:rPr>
              <w:t xml:space="preserve"> </w:t>
            </w:r>
            <w:r>
              <w:rPr>
                <w:sz w:val="24"/>
              </w:rPr>
              <w:t>и</w:t>
            </w:r>
            <w:r>
              <w:rPr>
                <w:spacing w:val="4"/>
                <w:sz w:val="24"/>
              </w:rPr>
              <w:t xml:space="preserve"> </w:t>
            </w:r>
            <w:r>
              <w:rPr>
                <w:sz w:val="24"/>
              </w:rPr>
              <w:t>ученици,</w:t>
            </w:r>
            <w:r>
              <w:rPr>
                <w:spacing w:val="5"/>
                <w:sz w:val="24"/>
              </w:rPr>
              <w:t xml:space="preserve"> </w:t>
            </w:r>
            <w:r>
              <w:rPr>
                <w:sz w:val="24"/>
              </w:rPr>
              <w:t>за</w:t>
            </w:r>
            <w:r>
              <w:rPr>
                <w:spacing w:val="4"/>
                <w:sz w:val="24"/>
              </w:rPr>
              <w:t xml:space="preserve"> </w:t>
            </w:r>
            <w:r>
              <w:rPr>
                <w:sz w:val="24"/>
              </w:rPr>
              <w:t>които</w:t>
            </w:r>
            <w:r>
              <w:rPr>
                <w:spacing w:val="4"/>
                <w:sz w:val="24"/>
              </w:rPr>
              <w:t xml:space="preserve"> </w:t>
            </w:r>
            <w:r>
              <w:rPr>
                <w:sz w:val="24"/>
              </w:rPr>
              <w:t>е</w:t>
            </w:r>
            <w:r>
              <w:rPr>
                <w:spacing w:val="5"/>
                <w:sz w:val="24"/>
              </w:rPr>
              <w:t xml:space="preserve"> </w:t>
            </w:r>
            <w:r>
              <w:rPr>
                <w:spacing w:val="-2"/>
                <w:sz w:val="24"/>
              </w:rPr>
              <w:t>осигурен безплатен</w:t>
            </w:r>
            <w:r>
              <w:rPr>
                <w:sz w:val="24"/>
              </w:rPr>
              <w:t xml:space="preserve"> </w:t>
            </w:r>
            <w:r>
              <w:rPr>
                <w:spacing w:val="-2"/>
                <w:sz w:val="24"/>
              </w:rPr>
              <w:t>транспорт</w:t>
            </w:r>
            <w:r>
              <w:rPr>
                <w:sz w:val="24"/>
              </w:rPr>
              <w:t xml:space="preserve"> </w:t>
            </w:r>
            <w:r>
              <w:rPr>
                <w:spacing w:val="-10"/>
                <w:sz w:val="24"/>
              </w:rPr>
              <w:t>в</w:t>
            </w:r>
            <w:r>
              <w:rPr>
                <w:sz w:val="24"/>
              </w:rPr>
              <w:t xml:space="preserve"> </w:t>
            </w:r>
            <w:r>
              <w:rPr>
                <w:spacing w:val="-2"/>
                <w:sz w:val="24"/>
              </w:rPr>
              <w:t>рамките</w:t>
            </w:r>
            <w:r>
              <w:rPr>
                <w:sz w:val="24"/>
              </w:rPr>
              <w:t xml:space="preserve"> </w:t>
            </w:r>
            <w:r>
              <w:rPr>
                <w:spacing w:val="-6"/>
                <w:sz w:val="24"/>
              </w:rPr>
              <w:t xml:space="preserve">на </w:t>
            </w:r>
            <w:r>
              <w:rPr>
                <w:sz w:val="24"/>
              </w:rPr>
              <w:t>населеното им място.</w:t>
            </w:r>
          </w:p>
        </w:tc>
        <w:tc>
          <w:tcPr>
            <w:tcW w:w="2127" w:type="dxa"/>
          </w:tcPr>
          <w:p w14:paraId="63C1F2B0" w14:textId="77777777" w:rsidR="0043607A" w:rsidRDefault="0043607A" w:rsidP="0043607A">
            <w:pPr>
              <w:pStyle w:val="TableParagraph"/>
              <w:spacing w:line="360" w:lineRule="auto"/>
              <w:ind w:left="0"/>
              <w:rPr>
                <w:sz w:val="24"/>
              </w:rPr>
            </w:pPr>
            <w:r>
              <w:rPr>
                <w:spacing w:val="-5"/>
                <w:sz w:val="24"/>
              </w:rPr>
              <w:t>543</w:t>
            </w:r>
          </w:p>
        </w:tc>
        <w:tc>
          <w:tcPr>
            <w:tcW w:w="2171" w:type="dxa"/>
          </w:tcPr>
          <w:p w14:paraId="228848B8" w14:textId="77777777" w:rsidR="0043607A" w:rsidRDefault="0043607A" w:rsidP="0043607A">
            <w:pPr>
              <w:pStyle w:val="TableParagraph"/>
              <w:spacing w:line="360" w:lineRule="auto"/>
              <w:ind w:left="0"/>
              <w:rPr>
                <w:sz w:val="24"/>
              </w:rPr>
            </w:pPr>
            <w:r>
              <w:rPr>
                <w:spacing w:val="-5"/>
                <w:sz w:val="24"/>
              </w:rPr>
              <w:t>650</w:t>
            </w:r>
          </w:p>
        </w:tc>
      </w:tr>
      <w:tr w:rsidR="0043607A" w14:paraId="598942D3" w14:textId="77777777" w:rsidTr="0043607A">
        <w:tc>
          <w:tcPr>
            <w:tcW w:w="458" w:type="dxa"/>
          </w:tcPr>
          <w:p w14:paraId="67357B37" w14:textId="77777777" w:rsidR="0043607A" w:rsidRPr="0043607A" w:rsidRDefault="0043607A" w:rsidP="0043607A">
            <w:pPr>
              <w:spacing w:line="360" w:lineRule="auto"/>
              <w:rPr>
                <w:sz w:val="24"/>
                <w:szCs w:val="24"/>
              </w:rPr>
            </w:pPr>
            <w:r w:rsidRPr="0043607A">
              <w:rPr>
                <w:sz w:val="24"/>
                <w:szCs w:val="24"/>
              </w:rPr>
              <w:t>3.</w:t>
            </w:r>
          </w:p>
        </w:tc>
        <w:tc>
          <w:tcPr>
            <w:tcW w:w="4640" w:type="dxa"/>
          </w:tcPr>
          <w:p w14:paraId="09C4DA74" w14:textId="77777777" w:rsidR="0043607A" w:rsidRDefault="0043607A" w:rsidP="00C5198E">
            <w:pPr>
              <w:pStyle w:val="TableParagraph"/>
              <w:spacing w:line="360" w:lineRule="auto"/>
              <w:ind w:left="0"/>
              <w:jc w:val="both"/>
              <w:rPr>
                <w:sz w:val="24"/>
              </w:rPr>
            </w:pPr>
            <w:r>
              <w:rPr>
                <w:sz w:val="24"/>
              </w:rPr>
              <w:t>Брой</w:t>
            </w:r>
            <w:r>
              <w:rPr>
                <w:spacing w:val="-4"/>
                <w:sz w:val="24"/>
              </w:rPr>
              <w:t xml:space="preserve"> </w:t>
            </w:r>
            <w:r>
              <w:rPr>
                <w:sz w:val="24"/>
              </w:rPr>
              <w:t>деца</w:t>
            </w:r>
            <w:r>
              <w:rPr>
                <w:spacing w:val="-6"/>
                <w:sz w:val="24"/>
              </w:rPr>
              <w:t xml:space="preserve"> </w:t>
            </w:r>
            <w:r>
              <w:rPr>
                <w:sz w:val="24"/>
              </w:rPr>
              <w:t>в</w:t>
            </w:r>
            <w:r>
              <w:rPr>
                <w:spacing w:val="-5"/>
                <w:sz w:val="24"/>
              </w:rPr>
              <w:t xml:space="preserve"> </w:t>
            </w:r>
            <w:r>
              <w:rPr>
                <w:sz w:val="24"/>
              </w:rPr>
              <w:t>задължително</w:t>
            </w:r>
            <w:r>
              <w:rPr>
                <w:spacing w:val="-5"/>
                <w:sz w:val="24"/>
              </w:rPr>
              <w:t xml:space="preserve"> </w:t>
            </w:r>
            <w:r>
              <w:rPr>
                <w:sz w:val="24"/>
              </w:rPr>
              <w:t>предучилищно образование и ученици до VII клас, включени в процеса на образователна десегрегация и превенция за недопускане на</w:t>
            </w:r>
            <w:r>
              <w:rPr>
                <w:spacing w:val="53"/>
                <w:w w:val="150"/>
                <w:sz w:val="24"/>
              </w:rPr>
              <w:t xml:space="preserve"> </w:t>
            </w:r>
            <w:r>
              <w:rPr>
                <w:sz w:val="24"/>
              </w:rPr>
              <w:t>вторична</w:t>
            </w:r>
            <w:r>
              <w:rPr>
                <w:spacing w:val="55"/>
                <w:w w:val="150"/>
                <w:sz w:val="24"/>
              </w:rPr>
              <w:t xml:space="preserve"> </w:t>
            </w:r>
            <w:r>
              <w:rPr>
                <w:sz w:val="24"/>
              </w:rPr>
              <w:t>сегрегация</w:t>
            </w:r>
            <w:r>
              <w:rPr>
                <w:spacing w:val="56"/>
                <w:w w:val="150"/>
                <w:sz w:val="24"/>
              </w:rPr>
              <w:t xml:space="preserve"> </w:t>
            </w:r>
            <w:r>
              <w:rPr>
                <w:sz w:val="24"/>
              </w:rPr>
              <w:t>и</w:t>
            </w:r>
            <w:r>
              <w:rPr>
                <w:spacing w:val="55"/>
                <w:w w:val="150"/>
                <w:sz w:val="24"/>
              </w:rPr>
              <w:t xml:space="preserve"> </w:t>
            </w:r>
            <w:r>
              <w:rPr>
                <w:sz w:val="24"/>
              </w:rPr>
              <w:t>за</w:t>
            </w:r>
            <w:r>
              <w:rPr>
                <w:spacing w:val="55"/>
                <w:w w:val="150"/>
                <w:sz w:val="24"/>
              </w:rPr>
              <w:t xml:space="preserve"> </w:t>
            </w:r>
            <w:r>
              <w:rPr>
                <w:sz w:val="24"/>
              </w:rPr>
              <w:t>които</w:t>
            </w:r>
            <w:r>
              <w:rPr>
                <w:spacing w:val="58"/>
                <w:w w:val="150"/>
                <w:sz w:val="24"/>
              </w:rPr>
              <w:t xml:space="preserve"> </w:t>
            </w:r>
            <w:r>
              <w:rPr>
                <w:spacing w:val="-5"/>
                <w:sz w:val="24"/>
              </w:rPr>
              <w:t>са</w:t>
            </w:r>
            <w:r w:rsidR="00C5198E">
              <w:rPr>
                <w:spacing w:val="-5"/>
                <w:sz w:val="24"/>
              </w:rPr>
              <w:t xml:space="preserve"> </w:t>
            </w:r>
            <w:r>
              <w:rPr>
                <w:sz w:val="24"/>
              </w:rPr>
              <w:t>осигурени</w:t>
            </w:r>
            <w:r>
              <w:rPr>
                <w:spacing w:val="-2"/>
                <w:sz w:val="24"/>
              </w:rPr>
              <w:t xml:space="preserve"> </w:t>
            </w:r>
            <w:r>
              <w:rPr>
                <w:sz w:val="24"/>
              </w:rPr>
              <w:t>учебни</w:t>
            </w:r>
            <w:r>
              <w:rPr>
                <w:spacing w:val="-2"/>
                <w:sz w:val="24"/>
              </w:rPr>
              <w:t xml:space="preserve"> </w:t>
            </w:r>
            <w:r>
              <w:rPr>
                <w:sz w:val="24"/>
              </w:rPr>
              <w:t>пособия</w:t>
            </w:r>
            <w:r>
              <w:rPr>
                <w:spacing w:val="-2"/>
                <w:sz w:val="24"/>
              </w:rPr>
              <w:t xml:space="preserve"> </w:t>
            </w:r>
            <w:r>
              <w:rPr>
                <w:sz w:val="24"/>
              </w:rPr>
              <w:t>и</w:t>
            </w:r>
            <w:r>
              <w:rPr>
                <w:spacing w:val="-2"/>
                <w:sz w:val="24"/>
              </w:rPr>
              <w:t xml:space="preserve"> материали.</w:t>
            </w:r>
          </w:p>
        </w:tc>
        <w:tc>
          <w:tcPr>
            <w:tcW w:w="2127" w:type="dxa"/>
          </w:tcPr>
          <w:p w14:paraId="5FFD5613" w14:textId="77777777" w:rsidR="0043607A" w:rsidRDefault="0043607A" w:rsidP="0043607A">
            <w:pPr>
              <w:pStyle w:val="TableParagraph"/>
              <w:spacing w:line="360" w:lineRule="auto"/>
              <w:ind w:left="14" w:right="2"/>
              <w:rPr>
                <w:sz w:val="24"/>
              </w:rPr>
            </w:pPr>
            <w:r>
              <w:rPr>
                <w:spacing w:val="-4"/>
                <w:sz w:val="24"/>
              </w:rPr>
              <w:t>855</w:t>
            </w:r>
          </w:p>
        </w:tc>
        <w:tc>
          <w:tcPr>
            <w:tcW w:w="2171" w:type="dxa"/>
          </w:tcPr>
          <w:p w14:paraId="14DC111D" w14:textId="77777777" w:rsidR="0043607A" w:rsidRDefault="0043607A" w:rsidP="0043607A">
            <w:pPr>
              <w:pStyle w:val="TableParagraph"/>
              <w:spacing w:line="360" w:lineRule="auto"/>
              <w:ind w:left="13" w:right="2"/>
              <w:rPr>
                <w:sz w:val="24"/>
              </w:rPr>
            </w:pPr>
            <w:r>
              <w:rPr>
                <w:spacing w:val="-4"/>
                <w:sz w:val="24"/>
              </w:rPr>
              <w:t>1000</w:t>
            </w:r>
          </w:p>
        </w:tc>
      </w:tr>
      <w:tr w:rsidR="00C5198E" w14:paraId="1A14A5D3" w14:textId="77777777" w:rsidTr="0043607A">
        <w:tc>
          <w:tcPr>
            <w:tcW w:w="458" w:type="dxa"/>
          </w:tcPr>
          <w:p w14:paraId="01D588D3" w14:textId="77777777" w:rsidR="00C5198E" w:rsidRPr="0043607A" w:rsidRDefault="00C5198E" w:rsidP="00C5198E">
            <w:pPr>
              <w:spacing w:line="360" w:lineRule="auto"/>
              <w:rPr>
                <w:sz w:val="24"/>
                <w:szCs w:val="24"/>
              </w:rPr>
            </w:pPr>
            <w:r w:rsidRPr="0043607A">
              <w:rPr>
                <w:sz w:val="24"/>
                <w:szCs w:val="24"/>
              </w:rPr>
              <w:t>4.</w:t>
            </w:r>
          </w:p>
        </w:tc>
        <w:tc>
          <w:tcPr>
            <w:tcW w:w="4640" w:type="dxa"/>
          </w:tcPr>
          <w:p w14:paraId="77EEB6E7" w14:textId="77777777" w:rsidR="00C5198E" w:rsidRDefault="00C5198E" w:rsidP="00C5198E">
            <w:pPr>
              <w:pStyle w:val="TableParagraph"/>
              <w:tabs>
                <w:tab w:val="left" w:pos="2753"/>
                <w:tab w:val="left" w:pos="4291"/>
              </w:tabs>
              <w:spacing w:line="360" w:lineRule="auto"/>
              <w:ind w:left="0"/>
              <w:jc w:val="both"/>
              <w:rPr>
                <w:sz w:val="24"/>
              </w:rPr>
            </w:pPr>
            <w:r>
              <w:rPr>
                <w:sz w:val="24"/>
              </w:rPr>
              <w:t xml:space="preserve">Брой мотивационни дейности, свързани с </w:t>
            </w:r>
            <w:r>
              <w:rPr>
                <w:spacing w:val="-2"/>
                <w:sz w:val="24"/>
              </w:rPr>
              <w:t>десегрeгационните</w:t>
            </w:r>
            <w:r>
              <w:rPr>
                <w:sz w:val="24"/>
              </w:rPr>
              <w:t xml:space="preserve"> </w:t>
            </w:r>
            <w:r>
              <w:rPr>
                <w:spacing w:val="-2"/>
                <w:sz w:val="24"/>
              </w:rPr>
              <w:t>процеси</w:t>
            </w:r>
            <w:r>
              <w:rPr>
                <w:sz w:val="24"/>
              </w:rPr>
              <w:t xml:space="preserve"> </w:t>
            </w:r>
            <w:r>
              <w:rPr>
                <w:spacing w:val="-10"/>
                <w:sz w:val="24"/>
              </w:rPr>
              <w:t xml:space="preserve">и </w:t>
            </w:r>
            <w:r>
              <w:rPr>
                <w:sz w:val="24"/>
              </w:rPr>
              <w:t>задържането</w:t>
            </w:r>
            <w:r>
              <w:rPr>
                <w:spacing w:val="64"/>
                <w:w w:val="150"/>
                <w:sz w:val="24"/>
              </w:rPr>
              <w:t xml:space="preserve"> </w:t>
            </w:r>
            <w:r>
              <w:rPr>
                <w:sz w:val="24"/>
              </w:rPr>
              <w:t>на</w:t>
            </w:r>
            <w:r>
              <w:rPr>
                <w:spacing w:val="62"/>
                <w:w w:val="150"/>
                <w:sz w:val="24"/>
              </w:rPr>
              <w:t xml:space="preserve"> </w:t>
            </w:r>
            <w:r>
              <w:rPr>
                <w:sz w:val="24"/>
              </w:rPr>
              <w:t>децата</w:t>
            </w:r>
            <w:r>
              <w:rPr>
                <w:spacing w:val="64"/>
                <w:w w:val="150"/>
                <w:sz w:val="24"/>
              </w:rPr>
              <w:t xml:space="preserve"> </w:t>
            </w:r>
            <w:r>
              <w:rPr>
                <w:sz w:val="24"/>
              </w:rPr>
              <w:t>и</w:t>
            </w:r>
            <w:r>
              <w:rPr>
                <w:spacing w:val="66"/>
                <w:w w:val="150"/>
                <w:sz w:val="24"/>
              </w:rPr>
              <w:t xml:space="preserve"> </w:t>
            </w:r>
            <w:r>
              <w:rPr>
                <w:sz w:val="24"/>
              </w:rPr>
              <w:t>учениците</w:t>
            </w:r>
            <w:r>
              <w:rPr>
                <w:spacing w:val="64"/>
                <w:w w:val="150"/>
                <w:sz w:val="24"/>
              </w:rPr>
              <w:t xml:space="preserve"> </w:t>
            </w:r>
            <w:r>
              <w:rPr>
                <w:spacing w:val="-10"/>
                <w:sz w:val="24"/>
              </w:rPr>
              <w:t xml:space="preserve">в </w:t>
            </w:r>
            <w:r>
              <w:rPr>
                <w:sz w:val="24"/>
              </w:rPr>
              <w:t>образователната</w:t>
            </w:r>
            <w:r>
              <w:rPr>
                <w:spacing w:val="-7"/>
                <w:sz w:val="24"/>
              </w:rPr>
              <w:t xml:space="preserve"> </w:t>
            </w:r>
            <w:r>
              <w:rPr>
                <w:spacing w:val="-2"/>
                <w:sz w:val="24"/>
              </w:rPr>
              <w:t>система.</w:t>
            </w:r>
          </w:p>
        </w:tc>
        <w:tc>
          <w:tcPr>
            <w:tcW w:w="2127" w:type="dxa"/>
          </w:tcPr>
          <w:p w14:paraId="1BEBBB3A" w14:textId="77777777" w:rsidR="00C5198E" w:rsidRDefault="00C5198E" w:rsidP="00C5198E">
            <w:pPr>
              <w:pStyle w:val="TableParagraph"/>
              <w:spacing w:line="360" w:lineRule="auto"/>
              <w:ind w:left="14" w:right="2"/>
              <w:rPr>
                <w:sz w:val="24"/>
              </w:rPr>
            </w:pPr>
            <w:r>
              <w:rPr>
                <w:spacing w:val="-5"/>
                <w:sz w:val="24"/>
              </w:rPr>
              <w:t>19</w:t>
            </w:r>
          </w:p>
        </w:tc>
        <w:tc>
          <w:tcPr>
            <w:tcW w:w="2171" w:type="dxa"/>
          </w:tcPr>
          <w:p w14:paraId="3D7A5B7D" w14:textId="77777777" w:rsidR="00C5198E" w:rsidRDefault="00C5198E" w:rsidP="00C5198E">
            <w:pPr>
              <w:pStyle w:val="TableParagraph"/>
              <w:spacing w:line="360" w:lineRule="auto"/>
              <w:ind w:left="13" w:right="2"/>
              <w:rPr>
                <w:sz w:val="24"/>
              </w:rPr>
            </w:pPr>
            <w:r>
              <w:rPr>
                <w:spacing w:val="-5"/>
                <w:sz w:val="24"/>
              </w:rPr>
              <w:t>30</w:t>
            </w:r>
          </w:p>
        </w:tc>
      </w:tr>
      <w:tr w:rsidR="00C5198E" w14:paraId="7EFA8149" w14:textId="77777777" w:rsidTr="0043607A">
        <w:tc>
          <w:tcPr>
            <w:tcW w:w="458" w:type="dxa"/>
          </w:tcPr>
          <w:p w14:paraId="252A5A35" w14:textId="77777777" w:rsidR="00C5198E" w:rsidRPr="0043607A" w:rsidRDefault="00C5198E" w:rsidP="00C5198E">
            <w:pPr>
              <w:spacing w:line="360" w:lineRule="auto"/>
              <w:rPr>
                <w:sz w:val="24"/>
                <w:szCs w:val="24"/>
              </w:rPr>
            </w:pPr>
            <w:r w:rsidRPr="0043607A">
              <w:rPr>
                <w:sz w:val="24"/>
                <w:szCs w:val="24"/>
              </w:rPr>
              <w:t>5.</w:t>
            </w:r>
          </w:p>
        </w:tc>
        <w:tc>
          <w:tcPr>
            <w:tcW w:w="4640" w:type="dxa"/>
          </w:tcPr>
          <w:p w14:paraId="64D372D3" w14:textId="77777777" w:rsidR="00C5198E" w:rsidRDefault="00C5198E" w:rsidP="00C5198E">
            <w:pPr>
              <w:pStyle w:val="TableParagraph"/>
              <w:spacing w:line="360" w:lineRule="auto"/>
              <w:ind w:left="0"/>
              <w:jc w:val="both"/>
              <w:rPr>
                <w:sz w:val="24"/>
              </w:rPr>
            </w:pPr>
            <w:r>
              <w:rPr>
                <w:sz w:val="24"/>
              </w:rPr>
              <w:t>Брой родители, включени по проекта и участвали в проектните дейности с цел повишаване на мотивацията им да записват</w:t>
            </w:r>
            <w:r>
              <w:rPr>
                <w:spacing w:val="30"/>
                <w:sz w:val="24"/>
              </w:rPr>
              <w:t xml:space="preserve"> </w:t>
            </w:r>
            <w:r>
              <w:rPr>
                <w:sz w:val="24"/>
              </w:rPr>
              <w:t>децата</w:t>
            </w:r>
            <w:r>
              <w:rPr>
                <w:spacing w:val="29"/>
                <w:sz w:val="24"/>
              </w:rPr>
              <w:t xml:space="preserve"> </w:t>
            </w:r>
            <w:r>
              <w:rPr>
                <w:sz w:val="24"/>
              </w:rPr>
              <w:t>на</w:t>
            </w:r>
            <w:r>
              <w:rPr>
                <w:spacing w:val="29"/>
                <w:sz w:val="24"/>
              </w:rPr>
              <w:t xml:space="preserve"> </w:t>
            </w:r>
            <w:r>
              <w:rPr>
                <w:sz w:val="24"/>
              </w:rPr>
              <w:t>детска</w:t>
            </w:r>
            <w:r>
              <w:rPr>
                <w:spacing w:val="29"/>
                <w:sz w:val="24"/>
              </w:rPr>
              <w:t xml:space="preserve"> </w:t>
            </w:r>
            <w:r>
              <w:rPr>
                <w:sz w:val="24"/>
              </w:rPr>
              <w:t>градина</w:t>
            </w:r>
            <w:r>
              <w:rPr>
                <w:spacing w:val="30"/>
                <w:sz w:val="24"/>
              </w:rPr>
              <w:t xml:space="preserve"> </w:t>
            </w:r>
            <w:r>
              <w:rPr>
                <w:spacing w:val="-10"/>
                <w:sz w:val="24"/>
              </w:rPr>
              <w:t>и</w:t>
            </w:r>
            <w:r>
              <w:rPr>
                <w:sz w:val="24"/>
              </w:rPr>
              <w:t xml:space="preserve"> </w:t>
            </w:r>
            <w:r>
              <w:rPr>
                <w:spacing w:val="-2"/>
                <w:sz w:val="24"/>
              </w:rPr>
              <w:t>училище.</w:t>
            </w:r>
          </w:p>
        </w:tc>
        <w:tc>
          <w:tcPr>
            <w:tcW w:w="2127" w:type="dxa"/>
          </w:tcPr>
          <w:p w14:paraId="1EE9051C" w14:textId="77777777" w:rsidR="00C5198E" w:rsidRDefault="00C5198E" w:rsidP="00C5198E">
            <w:pPr>
              <w:pStyle w:val="TableParagraph"/>
              <w:spacing w:line="360" w:lineRule="auto"/>
              <w:ind w:left="14" w:right="2"/>
              <w:rPr>
                <w:sz w:val="24"/>
              </w:rPr>
            </w:pPr>
            <w:r>
              <w:rPr>
                <w:spacing w:val="-5"/>
                <w:sz w:val="24"/>
              </w:rPr>
              <w:t>165</w:t>
            </w:r>
          </w:p>
        </w:tc>
        <w:tc>
          <w:tcPr>
            <w:tcW w:w="2171" w:type="dxa"/>
          </w:tcPr>
          <w:p w14:paraId="6C75D1B2" w14:textId="77777777" w:rsidR="00C5198E" w:rsidRDefault="00C5198E" w:rsidP="00C5198E">
            <w:pPr>
              <w:pStyle w:val="TableParagraph"/>
              <w:spacing w:line="360" w:lineRule="auto"/>
              <w:ind w:left="13" w:right="2"/>
              <w:rPr>
                <w:sz w:val="24"/>
              </w:rPr>
            </w:pPr>
            <w:r>
              <w:rPr>
                <w:spacing w:val="-4"/>
                <w:sz w:val="24"/>
              </w:rPr>
              <w:t>400</w:t>
            </w:r>
          </w:p>
        </w:tc>
      </w:tr>
      <w:tr w:rsidR="00C5198E" w14:paraId="2763A6BE" w14:textId="77777777" w:rsidTr="0043607A">
        <w:tc>
          <w:tcPr>
            <w:tcW w:w="458" w:type="dxa"/>
          </w:tcPr>
          <w:p w14:paraId="6B3ED5D0" w14:textId="77777777" w:rsidR="00C5198E" w:rsidRPr="0043607A" w:rsidRDefault="00C5198E" w:rsidP="00C5198E">
            <w:pPr>
              <w:spacing w:line="360" w:lineRule="auto"/>
              <w:rPr>
                <w:sz w:val="24"/>
                <w:szCs w:val="24"/>
              </w:rPr>
            </w:pPr>
            <w:r w:rsidRPr="0043607A">
              <w:rPr>
                <w:sz w:val="24"/>
                <w:szCs w:val="24"/>
              </w:rPr>
              <w:t>6.</w:t>
            </w:r>
          </w:p>
        </w:tc>
        <w:tc>
          <w:tcPr>
            <w:tcW w:w="4640" w:type="dxa"/>
          </w:tcPr>
          <w:p w14:paraId="649D75FC" w14:textId="77777777" w:rsidR="00C5198E" w:rsidRDefault="00C5198E" w:rsidP="00C5198E">
            <w:pPr>
              <w:pStyle w:val="TableParagraph"/>
              <w:spacing w:line="360" w:lineRule="auto"/>
              <w:ind w:left="0"/>
              <w:jc w:val="both"/>
              <w:rPr>
                <w:sz w:val="24"/>
              </w:rPr>
            </w:pPr>
            <w:r>
              <w:rPr>
                <w:sz w:val="24"/>
              </w:rPr>
              <w:t>Брой образователни медиатори и друг непедагогически персонал (помощници на учителя и социални работници в образованието),</w:t>
            </w:r>
            <w:r>
              <w:rPr>
                <w:spacing w:val="66"/>
                <w:sz w:val="24"/>
              </w:rPr>
              <w:t xml:space="preserve"> </w:t>
            </w:r>
            <w:r>
              <w:rPr>
                <w:sz w:val="24"/>
              </w:rPr>
              <w:t>включени</w:t>
            </w:r>
            <w:r>
              <w:rPr>
                <w:spacing w:val="66"/>
                <w:sz w:val="24"/>
              </w:rPr>
              <w:t xml:space="preserve"> </w:t>
            </w:r>
            <w:r>
              <w:rPr>
                <w:sz w:val="24"/>
              </w:rPr>
              <w:t>в</w:t>
            </w:r>
            <w:r>
              <w:rPr>
                <w:spacing w:val="66"/>
                <w:sz w:val="24"/>
              </w:rPr>
              <w:t xml:space="preserve"> </w:t>
            </w:r>
            <w:r>
              <w:rPr>
                <w:spacing w:val="-2"/>
                <w:sz w:val="24"/>
              </w:rPr>
              <w:t>проектните</w:t>
            </w:r>
          </w:p>
          <w:p w14:paraId="07C43445" w14:textId="77777777" w:rsidR="00C5198E" w:rsidRDefault="00C5198E" w:rsidP="00C5198E">
            <w:pPr>
              <w:pStyle w:val="TableParagraph"/>
              <w:spacing w:line="360" w:lineRule="auto"/>
              <w:ind w:left="0"/>
              <w:jc w:val="left"/>
              <w:rPr>
                <w:sz w:val="24"/>
              </w:rPr>
            </w:pPr>
            <w:r>
              <w:rPr>
                <w:spacing w:val="-2"/>
                <w:sz w:val="24"/>
              </w:rPr>
              <w:t>дейности.</w:t>
            </w:r>
          </w:p>
        </w:tc>
        <w:tc>
          <w:tcPr>
            <w:tcW w:w="2127" w:type="dxa"/>
          </w:tcPr>
          <w:p w14:paraId="0D15E7E1" w14:textId="77777777" w:rsidR="00C5198E" w:rsidRDefault="00C5198E" w:rsidP="00C5198E">
            <w:pPr>
              <w:pStyle w:val="TableParagraph"/>
              <w:spacing w:line="360" w:lineRule="auto"/>
              <w:ind w:left="14" w:right="2"/>
              <w:rPr>
                <w:sz w:val="24"/>
              </w:rPr>
            </w:pPr>
            <w:r>
              <w:rPr>
                <w:spacing w:val="-5"/>
                <w:sz w:val="24"/>
              </w:rPr>
              <w:t>20</w:t>
            </w:r>
          </w:p>
        </w:tc>
        <w:tc>
          <w:tcPr>
            <w:tcW w:w="2171" w:type="dxa"/>
          </w:tcPr>
          <w:p w14:paraId="1C6D47AE" w14:textId="77777777" w:rsidR="00C5198E" w:rsidRDefault="00C5198E" w:rsidP="00C5198E">
            <w:pPr>
              <w:pStyle w:val="TableParagraph"/>
              <w:spacing w:line="360" w:lineRule="auto"/>
              <w:ind w:left="13" w:right="2"/>
              <w:rPr>
                <w:sz w:val="24"/>
              </w:rPr>
            </w:pPr>
            <w:r>
              <w:rPr>
                <w:spacing w:val="-5"/>
                <w:sz w:val="24"/>
              </w:rPr>
              <w:t>30</w:t>
            </w:r>
          </w:p>
        </w:tc>
      </w:tr>
      <w:tr w:rsidR="00C5198E" w14:paraId="636897B9" w14:textId="77777777" w:rsidTr="0043607A">
        <w:tc>
          <w:tcPr>
            <w:tcW w:w="458" w:type="dxa"/>
          </w:tcPr>
          <w:p w14:paraId="35009A45" w14:textId="77777777" w:rsidR="00C5198E" w:rsidRPr="0043607A" w:rsidRDefault="00C5198E" w:rsidP="00C5198E">
            <w:pPr>
              <w:spacing w:line="360" w:lineRule="auto"/>
              <w:rPr>
                <w:sz w:val="24"/>
                <w:szCs w:val="24"/>
              </w:rPr>
            </w:pPr>
            <w:r w:rsidRPr="0043607A">
              <w:rPr>
                <w:sz w:val="24"/>
                <w:szCs w:val="24"/>
              </w:rPr>
              <w:t>7.</w:t>
            </w:r>
          </w:p>
        </w:tc>
        <w:tc>
          <w:tcPr>
            <w:tcW w:w="4640" w:type="dxa"/>
          </w:tcPr>
          <w:p w14:paraId="732B1B56" w14:textId="77777777" w:rsidR="00C5198E" w:rsidRDefault="00C5198E" w:rsidP="00C5198E">
            <w:pPr>
              <w:pStyle w:val="TableParagraph"/>
              <w:spacing w:line="360" w:lineRule="auto"/>
              <w:ind w:left="0"/>
              <w:jc w:val="both"/>
              <w:rPr>
                <w:sz w:val="24"/>
              </w:rPr>
            </w:pPr>
            <w:r>
              <w:rPr>
                <w:sz w:val="24"/>
              </w:rPr>
              <w:t>Брой реализирани дейности с родители, деца и ученици и представители на институции</w:t>
            </w:r>
            <w:r>
              <w:rPr>
                <w:spacing w:val="46"/>
                <w:sz w:val="24"/>
              </w:rPr>
              <w:t xml:space="preserve"> </w:t>
            </w:r>
            <w:r>
              <w:rPr>
                <w:sz w:val="24"/>
              </w:rPr>
              <w:t>за</w:t>
            </w:r>
            <w:r>
              <w:rPr>
                <w:spacing w:val="46"/>
                <w:sz w:val="24"/>
              </w:rPr>
              <w:t xml:space="preserve"> </w:t>
            </w:r>
            <w:r>
              <w:rPr>
                <w:sz w:val="24"/>
              </w:rPr>
              <w:t>изграждане</w:t>
            </w:r>
            <w:r>
              <w:rPr>
                <w:spacing w:val="45"/>
                <w:sz w:val="24"/>
              </w:rPr>
              <w:t xml:space="preserve"> </w:t>
            </w:r>
            <w:r>
              <w:rPr>
                <w:sz w:val="24"/>
              </w:rPr>
              <w:t>на</w:t>
            </w:r>
            <w:r>
              <w:rPr>
                <w:spacing w:val="46"/>
                <w:sz w:val="24"/>
              </w:rPr>
              <w:t xml:space="preserve"> </w:t>
            </w:r>
            <w:r>
              <w:rPr>
                <w:spacing w:val="-2"/>
                <w:sz w:val="24"/>
              </w:rPr>
              <w:t>среда,</w:t>
            </w:r>
            <w:r>
              <w:rPr>
                <w:sz w:val="24"/>
              </w:rPr>
              <w:t xml:space="preserve"> осигуряваща</w:t>
            </w:r>
            <w:r>
              <w:rPr>
                <w:spacing w:val="72"/>
                <w:w w:val="150"/>
                <w:sz w:val="24"/>
              </w:rPr>
              <w:t xml:space="preserve"> </w:t>
            </w:r>
            <w:r>
              <w:rPr>
                <w:sz w:val="24"/>
              </w:rPr>
              <w:t>ефективен</w:t>
            </w:r>
            <w:r>
              <w:rPr>
                <w:spacing w:val="74"/>
                <w:w w:val="150"/>
                <w:sz w:val="24"/>
              </w:rPr>
              <w:t xml:space="preserve"> </w:t>
            </w:r>
            <w:r>
              <w:rPr>
                <w:sz w:val="24"/>
              </w:rPr>
              <w:t>процес</w:t>
            </w:r>
            <w:r>
              <w:rPr>
                <w:spacing w:val="72"/>
                <w:w w:val="150"/>
                <w:sz w:val="24"/>
              </w:rPr>
              <w:t xml:space="preserve"> </w:t>
            </w:r>
            <w:r>
              <w:rPr>
                <w:spacing w:val="-5"/>
                <w:sz w:val="24"/>
              </w:rPr>
              <w:t>на</w:t>
            </w:r>
            <w:r>
              <w:rPr>
                <w:sz w:val="24"/>
              </w:rPr>
              <w:t xml:space="preserve"> десегрегация</w:t>
            </w:r>
            <w:r>
              <w:rPr>
                <w:spacing w:val="7"/>
                <w:sz w:val="24"/>
              </w:rPr>
              <w:t xml:space="preserve"> </w:t>
            </w:r>
            <w:r>
              <w:rPr>
                <w:sz w:val="24"/>
              </w:rPr>
              <w:t>и</w:t>
            </w:r>
            <w:r>
              <w:rPr>
                <w:spacing w:val="7"/>
                <w:sz w:val="24"/>
              </w:rPr>
              <w:t xml:space="preserve"> </w:t>
            </w:r>
            <w:r>
              <w:rPr>
                <w:sz w:val="24"/>
              </w:rPr>
              <w:t>превенция</w:t>
            </w:r>
            <w:r>
              <w:rPr>
                <w:spacing w:val="7"/>
                <w:sz w:val="24"/>
              </w:rPr>
              <w:t xml:space="preserve"> </w:t>
            </w:r>
            <w:r>
              <w:rPr>
                <w:sz w:val="24"/>
              </w:rPr>
              <w:t>за</w:t>
            </w:r>
            <w:r>
              <w:rPr>
                <w:spacing w:val="7"/>
                <w:sz w:val="24"/>
              </w:rPr>
              <w:t xml:space="preserve"> </w:t>
            </w:r>
            <w:r>
              <w:rPr>
                <w:spacing w:val="-2"/>
                <w:sz w:val="24"/>
              </w:rPr>
              <w:t>недопускане</w:t>
            </w:r>
          </w:p>
          <w:p w14:paraId="57C49D04" w14:textId="77777777" w:rsidR="00C5198E" w:rsidRDefault="00C5198E" w:rsidP="00C5198E">
            <w:pPr>
              <w:pStyle w:val="TableParagraph"/>
              <w:spacing w:line="360" w:lineRule="auto"/>
              <w:ind w:left="0"/>
              <w:jc w:val="both"/>
              <w:rPr>
                <w:sz w:val="24"/>
              </w:rPr>
            </w:pPr>
            <w:r>
              <w:rPr>
                <w:sz w:val="24"/>
              </w:rPr>
              <w:t>на</w:t>
            </w:r>
            <w:r>
              <w:rPr>
                <w:spacing w:val="-3"/>
                <w:sz w:val="24"/>
              </w:rPr>
              <w:t xml:space="preserve"> </w:t>
            </w:r>
            <w:r>
              <w:rPr>
                <w:sz w:val="24"/>
              </w:rPr>
              <w:t>вторична</w:t>
            </w:r>
            <w:r>
              <w:rPr>
                <w:spacing w:val="-3"/>
                <w:sz w:val="24"/>
              </w:rPr>
              <w:t xml:space="preserve"> </w:t>
            </w:r>
            <w:r>
              <w:rPr>
                <w:spacing w:val="-2"/>
                <w:sz w:val="24"/>
              </w:rPr>
              <w:t>сегрегация.</w:t>
            </w:r>
          </w:p>
        </w:tc>
        <w:tc>
          <w:tcPr>
            <w:tcW w:w="2127" w:type="dxa"/>
          </w:tcPr>
          <w:p w14:paraId="2CC87626" w14:textId="77777777" w:rsidR="00C5198E" w:rsidRDefault="00C5198E" w:rsidP="00C5198E">
            <w:pPr>
              <w:pStyle w:val="TableParagraph"/>
              <w:spacing w:line="360" w:lineRule="auto"/>
              <w:ind w:left="14" w:right="2"/>
              <w:rPr>
                <w:sz w:val="24"/>
              </w:rPr>
            </w:pPr>
            <w:r>
              <w:rPr>
                <w:spacing w:val="-5"/>
                <w:sz w:val="24"/>
              </w:rPr>
              <w:t>14</w:t>
            </w:r>
          </w:p>
        </w:tc>
        <w:tc>
          <w:tcPr>
            <w:tcW w:w="2171" w:type="dxa"/>
          </w:tcPr>
          <w:p w14:paraId="21696586" w14:textId="77777777" w:rsidR="00C5198E" w:rsidRDefault="00C5198E" w:rsidP="00C5198E">
            <w:pPr>
              <w:pStyle w:val="TableParagraph"/>
              <w:spacing w:line="360" w:lineRule="auto"/>
              <w:ind w:left="13" w:right="2"/>
              <w:rPr>
                <w:sz w:val="24"/>
              </w:rPr>
            </w:pPr>
            <w:r>
              <w:rPr>
                <w:spacing w:val="-5"/>
                <w:sz w:val="24"/>
              </w:rPr>
              <w:t>30</w:t>
            </w:r>
          </w:p>
        </w:tc>
      </w:tr>
    </w:tbl>
    <w:p w14:paraId="3E919070" w14:textId="77777777" w:rsidR="0043607A" w:rsidRDefault="0043607A" w:rsidP="0043607A">
      <w:pPr>
        <w:spacing w:line="360" w:lineRule="auto"/>
        <w:rPr>
          <w:b/>
          <w:sz w:val="24"/>
          <w:szCs w:val="24"/>
        </w:rPr>
      </w:pPr>
    </w:p>
    <w:p w14:paraId="715EF8AB" w14:textId="77777777" w:rsidR="00C5198E" w:rsidRDefault="00C5198E" w:rsidP="00E63114">
      <w:pPr>
        <w:pStyle w:val="Heading1"/>
        <w:numPr>
          <w:ilvl w:val="0"/>
          <w:numId w:val="1"/>
        </w:numPr>
        <w:tabs>
          <w:tab w:val="left" w:pos="696"/>
        </w:tabs>
        <w:spacing w:line="360" w:lineRule="auto"/>
        <w:jc w:val="both"/>
      </w:pPr>
      <w:r>
        <w:t>ЦЕЛЕВА</w:t>
      </w:r>
      <w:r>
        <w:rPr>
          <w:spacing w:val="-3"/>
        </w:rPr>
        <w:t xml:space="preserve"> </w:t>
      </w:r>
      <w:r>
        <w:rPr>
          <w:spacing w:val="-2"/>
        </w:rPr>
        <w:t>ГРУПА</w:t>
      </w:r>
    </w:p>
    <w:p w14:paraId="6376AC1C" w14:textId="77777777" w:rsidR="00C5198E" w:rsidRDefault="00C5198E" w:rsidP="00C5198E">
      <w:pPr>
        <w:pStyle w:val="BodyText"/>
        <w:spacing w:line="360" w:lineRule="auto"/>
        <w:ind w:left="0" w:firstLine="720"/>
      </w:pPr>
      <w:r>
        <w:t>Целевата група за включване в дейностите по програмата са деца в задължително предучилищно образование и ученици, които посещават сегрегирани образователни институции или паралелки, или са били необхванати в образователната система и имат потребност</w:t>
      </w:r>
      <w:r>
        <w:rPr>
          <w:spacing w:val="-2"/>
        </w:rPr>
        <w:t xml:space="preserve"> </w:t>
      </w:r>
      <w:r>
        <w:t>от</w:t>
      </w:r>
      <w:r>
        <w:rPr>
          <w:spacing w:val="-3"/>
        </w:rPr>
        <w:t xml:space="preserve"> </w:t>
      </w:r>
      <w:r>
        <w:t>подпомагане</w:t>
      </w:r>
      <w:r>
        <w:rPr>
          <w:spacing w:val="-3"/>
        </w:rPr>
        <w:t xml:space="preserve"> </w:t>
      </w:r>
      <w:r>
        <w:t>за</w:t>
      </w:r>
      <w:r>
        <w:rPr>
          <w:spacing w:val="-3"/>
        </w:rPr>
        <w:t xml:space="preserve"> </w:t>
      </w:r>
      <w:r>
        <w:t>приобщаване</w:t>
      </w:r>
      <w:r>
        <w:rPr>
          <w:spacing w:val="-3"/>
        </w:rPr>
        <w:t xml:space="preserve"> </w:t>
      </w:r>
      <w:r>
        <w:t>в</w:t>
      </w:r>
      <w:r>
        <w:rPr>
          <w:spacing w:val="-3"/>
        </w:rPr>
        <w:t xml:space="preserve"> </w:t>
      </w:r>
      <w:r>
        <w:t>образователната</w:t>
      </w:r>
      <w:r>
        <w:rPr>
          <w:spacing w:val="-3"/>
        </w:rPr>
        <w:t xml:space="preserve"> </w:t>
      </w:r>
      <w:r>
        <w:t>система,</w:t>
      </w:r>
      <w:r>
        <w:rPr>
          <w:spacing w:val="-2"/>
        </w:rPr>
        <w:t xml:space="preserve"> </w:t>
      </w:r>
      <w:r>
        <w:t>както</w:t>
      </w:r>
      <w:r>
        <w:rPr>
          <w:spacing w:val="-4"/>
        </w:rPr>
        <w:t xml:space="preserve"> </w:t>
      </w:r>
      <w:r>
        <w:t>и</w:t>
      </w:r>
      <w:r>
        <w:rPr>
          <w:spacing w:val="-2"/>
        </w:rPr>
        <w:t xml:space="preserve"> </w:t>
      </w:r>
      <w:r>
        <w:t>родителите на всички деца и ученици.</w:t>
      </w:r>
    </w:p>
    <w:p w14:paraId="5AB58EE7" w14:textId="77777777" w:rsidR="00C5198E" w:rsidRDefault="00C5198E" w:rsidP="00C5198E">
      <w:pPr>
        <w:pStyle w:val="BodyText"/>
        <w:spacing w:line="360" w:lineRule="auto"/>
        <w:ind w:left="0"/>
        <w:jc w:val="left"/>
      </w:pPr>
    </w:p>
    <w:p w14:paraId="023820DE" w14:textId="77777777" w:rsidR="00C5198E" w:rsidRDefault="00C5198E" w:rsidP="00E63114">
      <w:pPr>
        <w:pStyle w:val="Heading1"/>
        <w:numPr>
          <w:ilvl w:val="0"/>
          <w:numId w:val="1"/>
        </w:numPr>
        <w:tabs>
          <w:tab w:val="left" w:pos="696"/>
        </w:tabs>
        <w:spacing w:line="360" w:lineRule="auto"/>
        <w:jc w:val="both"/>
      </w:pPr>
      <w:r>
        <w:t>ОЧАКВАНИ</w:t>
      </w:r>
      <w:r>
        <w:rPr>
          <w:spacing w:val="-3"/>
        </w:rPr>
        <w:t xml:space="preserve"> </w:t>
      </w:r>
      <w:r>
        <w:rPr>
          <w:spacing w:val="-2"/>
        </w:rPr>
        <w:t>РЕЗУЛТАТИ</w:t>
      </w:r>
    </w:p>
    <w:p w14:paraId="3E519C2C" w14:textId="77777777" w:rsidR="00972050" w:rsidRDefault="00C5198E" w:rsidP="00972050">
      <w:pPr>
        <w:pStyle w:val="ListParagraph"/>
        <w:numPr>
          <w:ilvl w:val="0"/>
          <w:numId w:val="12"/>
        </w:numPr>
        <w:tabs>
          <w:tab w:val="left" w:pos="1056"/>
        </w:tabs>
        <w:spacing w:line="360" w:lineRule="auto"/>
        <w:ind w:left="714" w:hanging="357"/>
        <w:rPr>
          <w:sz w:val="24"/>
        </w:rPr>
      </w:pPr>
      <w:r w:rsidRPr="00C5198E">
        <w:rPr>
          <w:sz w:val="24"/>
        </w:rPr>
        <w:t>Повишен брой общини, реализиращи процесите по образователна десегрегация и превенция за недопускане на вторичната сегрегация;</w:t>
      </w:r>
    </w:p>
    <w:p w14:paraId="5BE10E50" w14:textId="77777777" w:rsidR="00972050" w:rsidRDefault="00C5198E" w:rsidP="00972050">
      <w:pPr>
        <w:pStyle w:val="ListParagraph"/>
        <w:numPr>
          <w:ilvl w:val="0"/>
          <w:numId w:val="12"/>
        </w:numPr>
        <w:tabs>
          <w:tab w:val="left" w:pos="1056"/>
        </w:tabs>
        <w:spacing w:line="360" w:lineRule="auto"/>
        <w:ind w:left="714" w:hanging="357"/>
        <w:rPr>
          <w:sz w:val="24"/>
        </w:rPr>
      </w:pPr>
      <w:r w:rsidRPr="00972050">
        <w:rPr>
          <w:sz w:val="24"/>
        </w:rPr>
        <w:t>Повишен брой на децата и учениците, обучаващи се в приемни образователни институции в етнически смесена среда;</w:t>
      </w:r>
    </w:p>
    <w:p w14:paraId="63EF0B19" w14:textId="77777777" w:rsidR="00972050" w:rsidRPr="00972050" w:rsidRDefault="00C5198E" w:rsidP="00972050">
      <w:pPr>
        <w:pStyle w:val="ListParagraph"/>
        <w:numPr>
          <w:ilvl w:val="0"/>
          <w:numId w:val="12"/>
        </w:numPr>
        <w:tabs>
          <w:tab w:val="left" w:pos="1056"/>
        </w:tabs>
        <w:spacing w:line="360" w:lineRule="auto"/>
        <w:ind w:left="714" w:hanging="357"/>
        <w:rPr>
          <w:sz w:val="24"/>
        </w:rPr>
      </w:pPr>
      <w:r w:rsidRPr="00972050">
        <w:rPr>
          <w:sz w:val="24"/>
        </w:rPr>
        <w:t xml:space="preserve">Осигурена социална и образователна подкрепа за децата в задължително предучилищно образование и за учениците от уязвими групи до VII клас, включени в процеса на образователна десегрегация и превенция за недопускане на вторична </w:t>
      </w:r>
      <w:r w:rsidRPr="00972050">
        <w:rPr>
          <w:spacing w:val="-2"/>
          <w:sz w:val="24"/>
        </w:rPr>
        <w:t>сегрегация;</w:t>
      </w:r>
    </w:p>
    <w:p w14:paraId="64899778" w14:textId="77777777" w:rsidR="00972050" w:rsidRDefault="00C5198E" w:rsidP="00972050">
      <w:pPr>
        <w:pStyle w:val="ListParagraph"/>
        <w:numPr>
          <w:ilvl w:val="0"/>
          <w:numId w:val="12"/>
        </w:numPr>
        <w:tabs>
          <w:tab w:val="left" w:pos="1056"/>
        </w:tabs>
        <w:spacing w:line="360" w:lineRule="auto"/>
        <w:ind w:left="714" w:hanging="357"/>
        <w:rPr>
          <w:sz w:val="24"/>
        </w:rPr>
      </w:pPr>
      <w:r w:rsidRPr="00972050">
        <w:rPr>
          <w:sz w:val="24"/>
        </w:rPr>
        <w:t>Осигурена психологическа и социално-комуникативна подкрепа на всички участници в образователния процес;</w:t>
      </w:r>
    </w:p>
    <w:p w14:paraId="0D84CB30" w14:textId="77777777" w:rsidR="00972050" w:rsidRDefault="00C5198E" w:rsidP="00972050">
      <w:pPr>
        <w:pStyle w:val="ListParagraph"/>
        <w:numPr>
          <w:ilvl w:val="0"/>
          <w:numId w:val="12"/>
        </w:numPr>
        <w:tabs>
          <w:tab w:val="left" w:pos="1056"/>
        </w:tabs>
        <w:spacing w:line="360" w:lineRule="auto"/>
        <w:ind w:left="714" w:hanging="357"/>
        <w:rPr>
          <w:sz w:val="24"/>
        </w:rPr>
      </w:pPr>
      <w:r w:rsidRPr="00972050">
        <w:rPr>
          <w:sz w:val="24"/>
        </w:rPr>
        <w:t>Повишен капацитет на местните власти и образователните институции за подобряване на процесите на социално и образователно включване чрез дейността на непедагогическия персонал (образователни медиатори, помощници на учителя и социални работници в образованието);</w:t>
      </w:r>
    </w:p>
    <w:p w14:paraId="3A7395D4" w14:textId="77777777" w:rsidR="00972050" w:rsidRPr="00972050" w:rsidRDefault="00C5198E" w:rsidP="00972050">
      <w:pPr>
        <w:pStyle w:val="ListParagraph"/>
        <w:numPr>
          <w:ilvl w:val="0"/>
          <w:numId w:val="12"/>
        </w:numPr>
        <w:tabs>
          <w:tab w:val="left" w:pos="1056"/>
        </w:tabs>
        <w:spacing w:line="360" w:lineRule="auto"/>
        <w:ind w:left="714" w:hanging="357"/>
        <w:rPr>
          <w:sz w:val="24"/>
        </w:rPr>
      </w:pPr>
      <w:r w:rsidRPr="00972050">
        <w:rPr>
          <w:sz w:val="24"/>
        </w:rPr>
        <w:t>Осигурена</w:t>
      </w:r>
      <w:r w:rsidRPr="00972050">
        <w:rPr>
          <w:spacing w:val="-11"/>
          <w:sz w:val="24"/>
        </w:rPr>
        <w:t xml:space="preserve"> </w:t>
      </w:r>
      <w:r w:rsidRPr="00972050">
        <w:rPr>
          <w:sz w:val="24"/>
        </w:rPr>
        <w:t>позитивна</w:t>
      </w:r>
      <w:r w:rsidRPr="00972050">
        <w:rPr>
          <w:spacing w:val="-13"/>
          <w:sz w:val="24"/>
        </w:rPr>
        <w:t xml:space="preserve"> </w:t>
      </w:r>
      <w:r w:rsidRPr="00972050">
        <w:rPr>
          <w:sz w:val="24"/>
        </w:rPr>
        <w:t>и</w:t>
      </w:r>
      <w:r w:rsidRPr="00972050">
        <w:rPr>
          <w:spacing w:val="-12"/>
          <w:sz w:val="24"/>
        </w:rPr>
        <w:t xml:space="preserve"> </w:t>
      </w:r>
      <w:r w:rsidRPr="00972050">
        <w:rPr>
          <w:sz w:val="24"/>
        </w:rPr>
        <w:t>подкрепяща</w:t>
      </w:r>
      <w:r w:rsidRPr="00972050">
        <w:rPr>
          <w:spacing w:val="-11"/>
          <w:sz w:val="24"/>
        </w:rPr>
        <w:t xml:space="preserve"> </w:t>
      </w:r>
      <w:r w:rsidRPr="00972050">
        <w:rPr>
          <w:sz w:val="24"/>
        </w:rPr>
        <w:t>образователна</w:t>
      </w:r>
      <w:r w:rsidRPr="00972050">
        <w:rPr>
          <w:spacing w:val="-11"/>
          <w:sz w:val="24"/>
        </w:rPr>
        <w:t xml:space="preserve"> </w:t>
      </w:r>
      <w:r w:rsidRPr="00972050">
        <w:rPr>
          <w:sz w:val="24"/>
        </w:rPr>
        <w:t>среда</w:t>
      </w:r>
      <w:r w:rsidRPr="00972050">
        <w:rPr>
          <w:spacing w:val="-11"/>
          <w:sz w:val="24"/>
        </w:rPr>
        <w:t xml:space="preserve"> </w:t>
      </w:r>
      <w:r w:rsidRPr="00972050">
        <w:rPr>
          <w:sz w:val="24"/>
        </w:rPr>
        <w:t>в</w:t>
      </w:r>
      <w:r w:rsidRPr="00972050">
        <w:rPr>
          <w:spacing w:val="-11"/>
          <w:sz w:val="24"/>
        </w:rPr>
        <w:t xml:space="preserve"> </w:t>
      </w:r>
      <w:r w:rsidRPr="00972050">
        <w:rPr>
          <w:sz w:val="24"/>
        </w:rPr>
        <w:t>приемните</w:t>
      </w:r>
      <w:r w:rsidRPr="00972050">
        <w:rPr>
          <w:spacing w:val="-13"/>
          <w:sz w:val="24"/>
        </w:rPr>
        <w:t xml:space="preserve"> </w:t>
      </w:r>
      <w:r w:rsidRPr="00972050">
        <w:rPr>
          <w:sz w:val="24"/>
        </w:rPr>
        <w:t xml:space="preserve">образователни институции за процес на образователна десегрегация и превенция на вторичната </w:t>
      </w:r>
      <w:r w:rsidRPr="00972050">
        <w:rPr>
          <w:spacing w:val="-2"/>
          <w:sz w:val="24"/>
        </w:rPr>
        <w:t>сегрегация;</w:t>
      </w:r>
    </w:p>
    <w:p w14:paraId="7F47B1FD" w14:textId="77777777" w:rsidR="00C5198E" w:rsidRPr="00972050" w:rsidRDefault="00C5198E" w:rsidP="00972050">
      <w:pPr>
        <w:pStyle w:val="ListParagraph"/>
        <w:numPr>
          <w:ilvl w:val="0"/>
          <w:numId w:val="12"/>
        </w:numPr>
        <w:tabs>
          <w:tab w:val="left" w:pos="1056"/>
        </w:tabs>
        <w:spacing w:line="360" w:lineRule="auto"/>
        <w:ind w:left="714" w:hanging="357"/>
        <w:rPr>
          <w:sz w:val="24"/>
        </w:rPr>
      </w:pPr>
      <w:r w:rsidRPr="00972050">
        <w:rPr>
          <w:sz w:val="24"/>
        </w:rPr>
        <w:t>Реализирани</w:t>
      </w:r>
      <w:r w:rsidRPr="00972050">
        <w:rPr>
          <w:spacing w:val="-7"/>
          <w:sz w:val="24"/>
        </w:rPr>
        <w:t xml:space="preserve"> </w:t>
      </w:r>
      <w:r w:rsidRPr="00972050">
        <w:rPr>
          <w:sz w:val="24"/>
        </w:rPr>
        <w:t>мерки</w:t>
      </w:r>
      <w:r w:rsidRPr="00972050">
        <w:rPr>
          <w:spacing w:val="-7"/>
          <w:sz w:val="24"/>
        </w:rPr>
        <w:t xml:space="preserve"> </w:t>
      </w:r>
      <w:r w:rsidRPr="00972050">
        <w:rPr>
          <w:sz w:val="24"/>
        </w:rPr>
        <w:t>за</w:t>
      </w:r>
      <w:r w:rsidRPr="00972050">
        <w:rPr>
          <w:spacing w:val="-9"/>
          <w:sz w:val="24"/>
        </w:rPr>
        <w:t xml:space="preserve"> </w:t>
      </w:r>
      <w:r w:rsidRPr="00972050">
        <w:rPr>
          <w:sz w:val="24"/>
        </w:rPr>
        <w:t>подобряване</w:t>
      </w:r>
      <w:r w:rsidRPr="00972050">
        <w:rPr>
          <w:spacing w:val="-9"/>
          <w:sz w:val="24"/>
        </w:rPr>
        <w:t xml:space="preserve"> </w:t>
      </w:r>
      <w:r w:rsidRPr="00972050">
        <w:rPr>
          <w:sz w:val="24"/>
        </w:rPr>
        <w:t>на</w:t>
      </w:r>
      <w:r w:rsidRPr="00972050">
        <w:rPr>
          <w:spacing w:val="-9"/>
          <w:sz w:val="24"/>
        </w:rPr>
        <w:t xml:space="preserve"> </w:t>
      </w:r>
      <w:r w:rsidRPr="00972050">
        <w:rPr>
          <w:sz w:val="24"/>
        </w:rPr>
        <w:t>взаимодействието</w:t>
      </w:r>
      <w:r w:rsidRPr="00972050">
        <w:rPr>
          <w:spacing w:val="-7"/>
          <w:sz w:val="24"/>
        </w:rPr>
        <w:t xml:space="preserve"> </w:t>
      </w:r>
      <w:r w:rsidRPr="00972050">
        <w:rPr>
          <w:sz w:val="24"/>
        </w:rPr>
        <w:t>„образователна</w:t>
      </w:r>
      <w:r w:rsidRPr="00972050">
        <w:rPr>
          <w:spacing w:val="-9"/>
          <w:sz w:val="24"/>
        </w:rPr>
        <w:t xml:space="preserve"> </w:t>
      </w:r>
      <w:r w:rsidRPr="00972050">
        <w:rPr>
          <w:sz w:val="24"/>
        </w:rPr>
        <w:t>институция – семейство“.</w:t>
      </w:r>
    </w:p>
    <w:p w14:paraId="7C843E27" w14:textId="77777777" w:rsidR="00C5198E" w:rsidRDefault="00C5198E" w:rsidP="00C5198E">
      <w:pPr>
        <w:pStyle w:val="BodyText"/>
        <w:spacing w:line="360" w:lineRule="auto"/>
        <w:ind w:left="0"/>
        <w:jc w:val="left"/>
      </w:pPr>
    </w:p>
    <w:p w14:paraId="7851591F" w14:textId="77777777" w:rsidR="00C5198E" w:rsidRDefault="00C5198E" w:rsidP="00E63114">
      <w:pPr>
        <w:pStyle w:val="Heading1"/>
        <w:numPr>
          <w:ilvl w:val="0"/>
          <w:numId w:val="1"/>
        </w:numPr>
        <w:tabs>
          <w:tab w:val="left" w:pos="696"/>
        </w:tabs>
        <w:spacing w:line="360" w:lineRule="auto"/>
        <w:jc w:val="both"/>
      </w:pPr>
      <w:r>
        <w:rPr>
          <w:spacing w:val="-2"/>
        </w:rPr>
        <w:t>БЮДЖЕТ</w:t>
      </w:r>
    </w:p>
    <w:p w14:paraId="63D4FD4F" w14:textId="40FECB83" w:rsidR="00C5198E" w:rsidRDefault="00C5198E" w:rsidP="00972050">
      <w:pPr>
        <w:pStyle w:val="BodyText"/>
        <w:spacing w:line="360" w:lineRule="auto"/>
        <w:ind w:left="0" w:firstLine="720"/>
      </w:pPr>
      <w:r w:rsidRPr="00642CED">
        <w:rPr>
          <w:b/>
        </w:rPr>
        <w:t>Общ бюджет</w:t>
      </w:r>
      <w:r w:rsidRPr="00642CED">
        <w:t xml:space="preserve">: </w:t>
      </w:r>
      <w:r w:rsidR="00114A4D" w:rsidRPr="00642CED">
        <w:rPr>
          <w:b/>
        </w:rPr>
        <w:t>7</w:t>
      </w:r>
      <w:r w:rsidRPr="00642CED">
        <w:rPr>
          <w:b/>
        </w:rPr>
        <w:t>00 000 лв</w:t>
      </w:r>
      <w:r w:rsidRPr="00642CED">
        <w:t xml:space="preserve">., в това число за мониторинг в размер до </w:t>
      </w:r>
      <w:r w:rsidR="00114A4D" w:rsidRPr="00642CED">
        <w:t>7</w:t>
      </w:r>
      <w:r w:rsidRPr="00642CED">
        <w:t>000 лв.;</w:t>
      </w:r>
      <w:r w:rsidR="00972050" w:rsidRPr="00642CED">
        <w:t xml:space="preserve"> </w:t>
      </w:r>
      <w:r w:rsidRPr="00642CED">
        <w:t>Източник на финансиране – държавен бюджет.</w:t>
      </w:r>
    </w:p>
    <w:p w14:paraId="7D06B40F" w14:textId="77777777" w:rsidR="00C5198E" w:rsidRDefault="00C5198E" w:rsidP="00C5198E">
      <w:pPr>
        <w:pStyle w:val="BodyText"/>
        <w:spacing w:line="360" w:lineRule="auto"/>
        <w:ind w:left="0" w:firstLine="720"/>
        <w:jc w:val="left"/>
      </w:pPr>
    </w:p>
    <w:p w14:paraId="0536A707" w14:textId="77777777" w:rsidR="00C5198E" w:rsidRDefault="00C5198E" w:rsidP="00E63114">
      <w:pPr>
        <w:pStyle w:val="Heading1"/>
        <w:numPr>
          <w:ilvl w:val="0"/>
          <w:numId w:val="1"/>
        </w:numPr>
        <w:tabs>
          <w:tab w:val="left" w:pos="696"/>
        </w:tabs>
        <w:spacing w:line="360" w:lineRule="auto"/>
        <w:jc w:val="both"/>
      </w:pPr>
      <w:r>
        <w:t>ДОПУСТИМИ</w:t>
      </w:r>
      <w:r>
        <w:rPr>
          <w:spacing w:val="-3"/>
        </w:rPr>
        <w:t xml:space="preserve"> </w:t>
      </w:r>
      <w:r>
        <w:rPr>
          <w:spacing w:val="-2"/>
        </w:rPr>
        <w:t>КАНДИДАТИ</w:t>
      </w:r>
    </w:p>
    <w:p w14:paraId="1CB26986" w14:textId="77777777" w:rsidR="00C5198E" w:rsidRDefault="00C5198E" w:rsidP="001A6646">
      <w:pPr>
        <w:pStyle w:val="Heading2"/>
        <w:numPr>
          <w:ilvl w:val="1"/>
          <w:numId w:val="1"/>
        </w:numPr>
        <w:tabs>
          <w:tab w:val="left" w:pos="756"/>
        </w:tabs>
        <w:spacing w:line="360" w:lineRule="auto"/>
        <w:ind w:left="0" w:firstLine="340"/>
      </w:pPr>
      <w:r>
        <w:lastRenderedPageBreak/>
        <w:t>Критерии</w:t>
      </w:r>
      <w:r>
        <w:rPr>
          <w:spacing w:val="-4"/>
        </w:rPr>
        <w:t xml:space="preserve"> </w:t>
      </w:r>
      <w:r>
        <w:t>за</w:t>
      </w:r>
      <w:r>
        <w:rPr>
          <w:spacing w:val="-3"/>
        </w:rPr>
        <w:t xml:space="preserve"> </w:t>
      </w:r>
      <w:r>
        <w:t>допустимост</w:t>
      </w:r>
      <w:r>
        <w:rPr>
          <w:spacing w:val="-3"/>
        </w:rPr>
        <w:t xml:space="preserve"> </w:t>
      </w:r>
      <w:r>
        <w:t>на</w:t>
      </w:r>
      <w:r>
        <w:rPr>
          <w:spacing w:val="-3"/>
        </w:rPr>
        <w:t xml:space="preserve"> </w:t>
      </w:r>
      <w:r>
        <w:rPr>
          <w:spacing w:val="-2"/>
        </w:rPr>
        <w:t>кандидатите:</w:t>
      </w:r>
    </w:p>
    <w:p w14:paraId="0386F314" w14:textId="77777777" w:rsidR="00C5198E" w:rsidRDefault="00C5198E" w:rsidP="00C5198E">
      <w:pPr>
        <w:pStyle w:val="BodyText"/>
        <w:spacing w:line="360" w:lineRule="auto"/>
        <w:ind w:left="0" w:firstLine="720"/>
      </w:pPr>
      <w:r>
        <w:t>Кандидати могат да бъдат всички общини на територията на Република България, отговарящи на следните условия:</w:t>
      </w:r>
    </w:p>
    <w:p w14:paraId="6B27FEFC" w14:textId="77777777" w:rsidR="00140BD1" w:rsidRDefault="00C5198E" w:rsidP="00140BD1">
      <w:pPr>
        <w:pStyle w:val="ListParagraph"/>
        <w:numPr>
          <w:ilvl w:val="0"/>
          <w:numId w:val="13"/>
        </w:numPr>
        <w:tabs>
          <w:tab w:val="left" w:pos="1056"/>
        </w:tabs>
        <w:spacing w:line="360" w:lineRule="auto"/>
        <w:ind w:left="714" w:hanging="357"/>
        <w:rPr>
          <w:sz w:val="24"/>
        </w:rPr>
      </w:pPr>
      <w:r w:rsidRPr="00C5198E">
        <w:rPr>
          <w:sz w:val="24"/>
        </w:rPr>
        <w:t>Наличие най-малко на три образователни институции на територията на населеното място,</w:t>
      </w:r>
      <w:r w:rsidRPr="00C5198E">
        <w:rPr>
          <w:spacing w:val="-4"/>
          <w:sz w:val="24"/>
        </w:rPr>
        <w:t xml:space="preserve"> </w:t>
      </w:r>
      <w:r w:rsidRPr="00C5198E">
        <w:rPr>
          <w:sz w:val="24"/>
        </w:rPr>
        <w:t>където</w:t>
      </w:r>
      <w:r w:rsidRPr="00C5198E">
        <w:rPr>
          <w:spacing w:val="-4"/>
          <w:sz w:val="24"/>
        </w:rPr>
        <w:t xml:space="preserve"> </w:t>
      </w:r>
      <w:r w:rsidRPr="00C5198E">
        <w:rPr>
          <w:sz w:val="24"/>
        </w:rPr>
        <w:t>ще</w:t>
      </w:r>
      <w:r w:rsidRPr="00C5198E">
        <w:rPr>
          <w:spacing w:val="-4"/>
          <w:sz w:val="24"/>
        </w:rPr>
        <w:t xml:space="preserve"> </w:t>
      </w:r>
      <w:r w:rsidRPr="00C5198E">
        <w:rPr>
          <w:sz w:val="24"/>
        </w:rPr>
        <w:t>се</w:t>
      </w:r>
      <w:r w:rsidRPr="00C5198E">
        <w:rPr>
          <w:spacing w:val="-5"/>
          <w:sz w:val="24"/>
        </w:rPr>
        <w:t xml:space="preserve"> </w:t>
      </w:r>
      <w:r w:rsidRPr="00C5198E">
        <w:rPr>
          <w:sz w:val="24"/>
        </w:rPr>
        <w:t>осъществяват</w:t>
      </w:r>
      <w:r w:rsidRPr="00C5198E">
        <w:rPr>
          <w:spacing w:val="-4"/>
          <w:sz w:val="24"/>
        </w:rPr>
        <w:t xml:space="preserve"> </w:t>
      </w:r>
      <w:r w:rsidRPr="00C5198E">
        <w:rPr>
          <w:sz w:val="24"/>
        </w:rPr>
        <w:t>дейностите</w:t>
      </w:r>
      <w:r w:rsidRPr="00C5198E">
        <w:rPr>
          <w:spacing w:val="-4"/>
          <w:sz w:val="24"/>
        </w:rPr>
        <w:t xml:space="preserve"> </w:t>
      </w:r>
      <w:r w:rsidRPr="00C5198E">
        <w:rPr>
          <w:sz w:val="24"/>
        </w:rPr>
        <w:t>и</w:t>
      </w:r>
      <w:r w:rsidRPr="00C5198E">
        <w:rPr>
          <w:spacing w:val="-6"/>
          <w:sz w:val="24"/>
        </w:rPr>
        <w:t xml:space="preserve"> </w:t>
      </w:r>
      <w:r w:rsidRPr="00C5198E">
        <w:rPr>
          <w:sz w:val="24"/>
        </w:rPr>
        <w:t>наличие</w:t>
      </w:r>
      <w:r w:rsidRPr="00C5198E">
        <w:rPr>
          <w:spacing w:val="-5"/>
          <w:sz w:val="24"/>
        </w:rPr>
        <w:t xml:space="preserve"> </w:t>
      </w:r>
      <w:r w:rsidRPr="00C5198E">
        <w:rPr>
          <w:sz w:val="24"/>
        </w:rPr>
        <w:t>на</w:t>
      </w:r>
      <w:r w:rsidRPr="00C5198E">
        <w:rPr>
          <w:spacing w:val="-5"/>
          <w:sz w:val="24"/>
        </w:rPr>
        <w:t xml:space="preserve"> </w:t>
      </w:r>
      <w:r w:rsidRPr="00C5198E">
        <w:rPr>
          <w:sz w:val="24"/>
        </w:rPr>
        <w:t>поне</w:t>
      </w:r>
      <w:r w:rsidRPr="00C5198E">
        <w:rPr>
          <w:spacing w:val="-5"/>
          <w:sz w:val="24"/>
        </w:rPr>
        <w:t xml:space="preserve"> </w:t>
      </w:r>
      <w:r w:rsidRPr="00C5198E">
        <w:rPr>
          <w:sz w:val="24"/>
        </w:rPr>
        <w:t>една</w:t>
      </w:r>
      <w:r w:rsidRPr="00C5198E">
        <w:rPr>
          <w:spacing w:val="-5"/>
          <w:sz w:val="24"/>
        </w:rPr>
        <w:t xml:space="preserve"> </w:t>
      </w:r>
      <w:r w:rsidRPr="00C5198E">
        <w:rPr>
          <w:sz w:val="24"/>
        </w:rPr>
        <w:t>образователна институция, установена като сегрегирана, или наличие на обособени квартали/райони с преобладаващо ромско население с риск от вторична сегрегация на образователните институции;</w:t>
      </w:r>
    </w:p>
    <w:p w14:paraId="786DF6A4" w14:textId="77777777" w:rsidR="00140BD1" w:rsidRDefault="00C5198E" w:rsidP="00140BD1">
      <w:pPr>
        <w:pStyle w:val="ListParagraph"/>
        <w:numPr>
          <w:ilvl w:val="0"/>
          <w:numId w:val="13"/>
        </w:numPr>
        <w:tabs>
          <w:tab w:val="left" w:pos="1056"/>
        </w:tabs>
        <w:spacing w:line="360" w:lineRule="auto"/>
        <w:ind w:left="714" w:hanging="357"/>
        <w:rPr>
          <w:sz w:val="24"/>
        </w:rPr>
      </w:pPr>
      <w:r w:rsidRPr="00140BD1">
        <w:rPr>
          <w:sz w:val="24"/>
        </w:rPr>
        <w:t>Наличие</w:t>
      </w:r>
      <w:r w:rsidRPr="00140BD1">
        <w:rPr>
          <w:spacing w:val="-13"/>
          <w:sz w:val="24"/>
        </w:rPr>
        <w:t xml:space="preserve"> </w:t>
      </w:r>
      <w:r w:rsidRPr="00140BD1">
        <w:rPr>
          <w:sz w:val="24"/>
        </w:rPr>
        <w:t>на</w:t>
      </w:r>
      <w:r w:rsidRPr="00140BD1">
        <w:rPr>
          <w:spacing w:val="-13"/>
          <w:sz w:val="24"/>
        </w:rPr>
        <w:t xml:space="preserve"> </w:t>
      </w:r>
      <w:r w:rsidRPr="00140BD1">
        <w:rPr>
          <w:sz w:val="24"/>
        </w:rPr>
        <w:t>съфинансиране</w:t>
      </w:r>
      <w:r w:rsidRPr="00140BD1">
        <w:rPr>
          <w:spacing w:val="-13"/>
          <w:sz w:val="24"/>
        </w:rPr>
        <w:t xml:space="preserve"> </w:t>
      </w:r>
      <w:r w:rsidRPr="00140BD1">
        <w:rPr>
          <w:sz w:val="24"/>
        </w:rPr>
        <w:t>от</w:t>
      </w:r>
      <w:r w:rsidRPr="00140BD1">
        <w:rPr>
          <w:spacing w:val="-11"/>
          <w:sz w:val="24"/>
        </w:rPr>
        <w:t xml:space="preserve"> </w:t>
      </w:r>
      <w:r w:rsidRPr="00140BD1">
        <w:rPr>
          <w:sz w:val="24"/>
        </w:rPr>
        <w:t>общините,</w:t>
      </w:r>
      <w:r w:rsidRPr="00140BD1">
        <w:rPr>
          <w:spacing w:val="-12"/>
          <w:sz w:val="24"/>
        </w:rPr>
        <w:t xml:space="preserve"> </w:t>
      </w:r>
      <w:r w:rsidRPr="00140BD1">
        <w:rPr>
          <w:sz w:val="24"/>
        </w:rPr>
        <w:t>което</w:t>
      </w:r>
      <w:r w:rsidRPr="00140BD1">
        <w:rPr>
          <w:spacing w:val="-14"/>
          <w:sz w:val="24"/>
        </w:rPr>
        <w:t xml:space="preserve"> </w:t>
      </w:r>
      <w:r w:rsidRPr="00140BD1">
        <w:rPr>
          <w:sz w:val="24"/>
        </w:rPr>
        <w:t>трябва</w:t>
      </w:r>
      <w:r w:rsidRPr="00140BD1">
        <w:rPr>
          <w:spacing w:val="-13"/>
          <w:sz w:val="24"/>
        </w:rPr>
        <w:t xml:space="preserve"> </w:t>
      </w:r>
      <w:r w:rsidRPr="00140BD1">
        <w:rPr>
          <w:sz w:val="24"/>
        </w:rPr>
        <w:t>да</w:t>
      </w:r>
      <w:r w:rsidRPr="00140BD1">
        <w:rPr>
          <w:spacing w:val="-13"/>
          <w:sz w:val="24"/>
        </w:rPr>
        <w:t xml:space="preserve"> </w:t>
      </w:r>
      <w:r w:rsidRPr="00140BD1">
        <w:rPr>
          <w:sz w:val="24"/>
        </w:rPr>
        <w:t>е</w:t>
      </w:r>
      <w:r w:rsidRPr="00140BD1">
        <w:rPr>
          <w:spacing w:val="-13"/>
          <w:sz w:val="24"/>
        </w:rPr>
        <w:t xml:space="preserve"> </w:t>
      </w:r>
      <w:r w:rsidRPr="00140BD1">
        <w:rPr>
          <w:sz w:val="24"/>
        </w:rPr>
        <w:t>в</w:t>
      </w:r>
      <w:r w:rsidRPr="00140BD1">
        <w:rPr>
          <w:spacing w:val="-13"/>
          <w:sz w:val="24"/>
        </w:rPr>
        <w:t xml:space="preserve"> </w:t>
      </w:r>
      <w:r w:rsidRPr="00140BD1">
        <w:rPr>
          <w:sz w:val="24"/>
        </w:rPr>
        <w:t>размер</w:t>
      </w:r>
      <w:r w:rsidRPr="00140BD1">
        <w:rPr>
          <w:spacing w:val="-12"/>
          <w:sz w:val="24"/>
        </w:rPr>
        <w:t xml:space="preserve"> </w:t>
      </w:r>
      <w:r w:rsidRPr="00140BD1">
        <w:rPr>
          <w:sz w:val="24"/>
        </w:rPr>
        <w:t>на</w:t>
      </w:r>
      <w:r w:rsidRPr="00140BD1">
        <w:rPr>
          <w:spacing w:val="-11"/>
          <w:sz w:val="24"/>
        </w:rPr>
        <w:t xml:space="preserve"> </w:t>
      </w:r>
      <w:r w:rsidRPr="00140BD1">
        <w:rPr>
          <w:sz w:val="24"/>
        </w:rPr>
        <w:t>минимум</w:t>
      </w:r>
      <w:r w:rsidRPr="00140BD1">
        <w:rPr>
          <w:spacing w:val="-13"/>
          <w:sz w:val="24"/>
        </w:rPr>
        <w:t xml:space="preserve"> </w:t>
      </w:r>
      <w:r w:rsidRPr="00140BD1">
        <w:rPr>
          <w:sz w:val="24"/>
        </w:rPr>
        <w:t>10% от исканото финансиране от програмата;</w:t>
      </w:r>
    </w:p>
    <w:p w14:paraId="2D9BDD67" w14:textId="77777777" w:rsidR="00C5198E" w:rsidRPr="00140BD1" w:rsidRDefault="00C5198E" w:rsidP="00140BD1">
      <w:pPr>
        <w:pStyle w:val="ListParagraph"/>
        <w:numPr>
          <w:ilvl w:val="0"/>
          <w:numId w:val="13"/>
        </w:numPr>
        <w:tabs>
          <w:tab w:val="left" w:pos="1056"/>
        </w:tabs>
        <w:spacing w:line="360" w:lineRule="auto"/>
        <w:ind w:left="714" w:hanging="357"/>
        <w:rPr>
          <w:sz w:val="24"/>
        </w:rPr>
      </w:pPr>
      <w:r w:rsidRPr="00140BD1">
        <w:rPr>
          <w:sz w:val="24"/>
        </w:rPr>
        <w:t>Задължително включване в проектното предложение на дейността на непедагогическия персонал (образователни медиатори, помощници на учителя или социални работници в образованието).</w:t>
      </w:r>
    </w:p>
    <w:p w14:paraId="4F897A94" w14:textId="77777777" w:rsidR="0001753A" w:rsidRPr="0001753A" w:rsidRDefault="0001753A" w:rsidP="0001753A">
      <w:pPr>
        <w:tabs>
          <w:tab w:val="left" w:pos="1056"/>
        </w:tabs>
        <w:spacing w:line="360" w:lineRule="auto"/>
        <w:ind w:right="336"/>
        <w:rPr>
          <w:sz w:val="24"/>
        </w:rPr>
      </w:pPr>
    </w:p>
    <w:p w14:paraId="68306883" w14:textId="77777777" w:rsidR="00C5198E" w:rsidRDefault="00C5198E" w:rsidP="001A6646">
      <w:pPr>
        <w:pStyle w:val="Heading2"/>
        <w:numPr>
          <w:ilvl w:val="1"/>
          <w:numId w:val="1"/>
        </w:numPr>
        <w:tabs>
          <w:tab w:val="left" w:pos="756"/>
        </w:tabs>
        <w:spacing w:line="360" w:lineRule="auto"/>
        <w:ind w:left="0" w:firstLine="340"/>
      </w:pPr>
      <w:r>
        <w:t>Критерии</w:t>
      </w:r>
      <w:r>
        <w:rPr>
          <w:spacing w:val="-4"/>
        </w:rPr>
        <w:t xml:space="preserve"> </w:t>
      </w:r>
      <w:r>
        <w:t>за</w:t>
      </w:r>
      <w:r>
        <w:rPr>
          <w:spacing w:val="-3"/>
        </w:rPr>
        <w:t xml:space="preserve"> </w:t>
      </w:r>
      <w:r>
        <w:t>допустимост</w:t>
      </w:r>
      <w:r>
        <w:rPr>
          <w:spacing w:val="-3"/>
        </w:rPr>
        <w:t xml:space="preserve"> </w:t>
      </w:r>
      <w:r>
        <w:t>на</w:t>
      </w:r>
      <w:r>
        <w:rPr>
          <w:spacing w:val="-3"/>
        </w:rPr>
        <w:t xml:space="preserve"> </w:t>
      </w:r>
      <w:r>
        <w:rPr>
          <w:spacing w:val="-2"/>
        </w:rPr>
        <w:t>партньора/</w:t>
      </w:r>
      <w:proofErr w:type="spellStart"/>
      <w:r>
        <w:rPr>
          <w:spacing w:val="-2"/>
        </w:rPr>
        <w:t>ите</w:t>
      </w:r>
      <w:proofErr w:type="spellEnd"/>
      <w:r>
        <w:rPr>
          <w:spacing w:val="-2"/>
        </w:rPr>
        <w:t>:</w:t>
      </w:r>
    </w:p>
    <w:p w14:paraId="2426673F" w14:textId="77777777" w:rsidR="00140BD1" w:rsidRDefault="00C5198E" w:rsidP="00140BD1">
      <w:pPr>
        <w:pStyle w:val="ListParagraph"/>
        <w:numPr>
          <w:ilvl w:val="0"/>
          <w:numId w:val="14"/>
        </w:numPr>
        <w:tabs>
          <w:tab w:val="left" w:pos="1056"/>
        </w:tabs>
        <w:spacing w:line="360" w:lineRule="auto"/>
        <w:ind w:left="714" w:hanging="357"/>
        <w:rPr>
          <w:sz w:val="24"/>
        </w:rPr>
      </w:pPr>
      <w:r w:rsidRPr="00C5198E">
        <w:rPr>
          <w:sz w:val="24"/>
        </w:rPr>
        <w:t>Партньори</w:t>
      </w:r>
      <w:r w:rsidRPr="00C5198E">
        <w:rPr>
          <w:spacing w:val="-14"/>
          <w:sz w:val="24"/>
        </w:rPr>
        <w:t xml:space="preserve"> </w:t>
      </w:r>
      <w:r w:rsidRPr="00C5198E">
        <w:rPr>
          <w:sz w:val="24"/>
        </w:rPr>
        <w:t>на</w:t>
      </w:r>
      <w:r w:rsidRPr="00C5198E">
        <w:rPr>
          <w:spacing w:val="-14"/>
          <w:sz w:val="24"/>
        </w:rPr>
        <w:t xml:space="preserve"> </w:t>
      </w:r>
      <w:r w:rsidRPr="00C5198E">
        <w:rPr>
          <w:sz w:val="24"/>
        </w:rPr>
        <w:t>общините</w:t>
      </w:r>
      <w:r w:rsidRPr="00C5198E">
        <w:rPr>
          <w:spacing w:val="-14"/>
          <w:sz w:val="24"/>
        </w:rPr>
        <w:t xml:space="preserve"> </w:t>
      </w:r>
      <w:r w:rsidRPr="00C5198E">
        <w:rPr>
          <w:sz w:val="24"/>
        </w:rPr>
        <w:t>трябва</w:t>
      </w:r>
      <w:r w:rsidRPr="00C5198E">
        <w:rPr>
          <w:spacing w:val="-14"/>
          <w:sz w:val="24"/>
        </w:rPr>
        <w:t xml:space="preserve"> </w:t>
      </w:r>
      <w:r w:rsidRPr="00C5198E">
        <w:rPr>
          <w:sz w:val="24"/>
        </w:rPr>
        <w:t>да</w:t>
      </w:r>
      <w:r w:rsidRPr="00C5198E">
        <w:rPr>
          <w:spacing w:val="-13"/>
          <w:sz w:val="24"/>
        </w:rPr>
        <w:t xml:space="preserve"> </w:t>
      </w:r>
      <w:r w:rsidRPr="00C5198E">
        <w:rPr>
          <w:sz w:val="24"/>
        </w:rPr>
        <w:t>бъдат</w:t>
      </w:r>
      <w:r w:rsidRPr="00C5198E">
        <w:rPr>
          <w:spacing w:val="-12"/>
          <w:sz w:val="24"/>
        </w:rPr>
        <w:t xml:space="preserve"> </w:t>
      </w:r>
      <w:r w:rsidRPr="00C5198E">
        <w:rPr>
          <w:sz w:val="24"/>
        </w:rPr>
        <w:t>всички</w:t>
      </w:r>
      <w:r w:rsidRPr="00C5198E">
        <w:rPr>
          <w:spacing w:val="-12"/>
          <w:sz w:val="24"/>
        </w:rPr>
        <w:t xml:space="preserve"> </w:t>
      </w:r>
      <w:r w:rsidRPr="00C5198E">
        <w:rPr>
          <w:sz w:val="24"/>
        </w:rPr>
        <w:t>приемни</w:t>
      </w:r>
      <w:r w:rsidRPr="00C5198E">
        <w:rPr>
          <w:spacing w:val="-14"/>
          <w:sz w:val="24"/>
        </w:rPr>
        <w:t xml:space="preserve"> </w:t>
      </w:r>
      <w:r w:rsidRPr="00C5198E">
        <w:rPr>
          <w:sz w:val="24"/>
        </w:rPr>
        <w:t>образователни</w:t>
      </w:r>
      <w:r w:rsidRPr="00C5198E">
        <w:rPr>
          <w:spacing w:val="-14"/>
          <w:sz w:val="24"/>
        </w:rPr>
        <w:t xml:space="preserve"> </w:t>
      </w:r>
      <w:r w:rsidRPr="00C5198E">
        <w:rPr>
          <w:sz w:val="24"/>
        </w:rPr>
        <w:t>институции, предвидени да участват в проектните предложения;</w:t>
      </w:r>
    </w:p>
    <w:p w14:paraId="7053A6D0" w14:textId="77777777" w:rsidR="00140BD1" w:rsidRDefault="00C5198E" w:rsidP="00140BD1">
      <w:pPr>
        <w:pStyle w:val="ListParagraph"/>
        <w:numPr>
          <w:ilvl w:val="0"/>
          <w:numId w:val="14"/>
        </w:numPr>
        <w:tabs>
          <w:tab w:val="left" w:pos="1056"/>
        </w:tabs>
        <w:spacing w:line="360" w:lineRule="auto"/>
        <w:ind w:left="714" w:hanging="357"/>
        <w:rPr>
          <w:sz w:val="24"/>
        </w:rPr>
      </w:pPr>
      <w:r w:rsidRPr="00140BD1">
        <w:rPr>
          <w:sz w:val="24"/>
        </w:rPr>
        <w:t>При установена необходимост може да се реализира</w:t>
      </w:r>
      <w:r w:rsidRPr="00140BD1">
        <w:rPr>
          <w:spacing w:val="-2"/>
          <w:sz w:val="24"/>
        </w:rPr>
        <w:t xml:space="preserve"> </w:t>
      </w:r>
      <w:r w:rsidRPr="00140BD1">
        <w:rPr>
          <w:sz w:val="24"/>
        </w:rPr>
        <w:t>партньорство</w:t>
      </w:r>
      <w:r w:rsidRPr="00140BD1">
        <w:rPr>
          <w:spacing w:val="-1"/>
          <w:sz w:val="24"/>
        </w:rPr>
        <w:t xml:space="preserve"> </w:t>
      </w:r>
      <w:r w:rsidRPr="00140BD1">
        <w:rPr>
          <w:sz w:val="24"/>
        </w:rPr>
        <w:t>и с</w:t>
      </w:r>
      <w:r w:rsidRPr="00140BD1">
        <w:rPr>
          <w:spacing w:val="-2"/>
          <w:sz w:val="24"/>
        </w:rPr>
        <w:t xml:space="preserve"> </w:t>
      </w:r>
      <w:r w:rsidRPr="00140BD1">
        <w:rPr>
          <w:sz w:val="24"/>
        </w:rPr>
        <w:t>изпращащите образователни институции</w:t>
      </w:r>
      <w:r w:rsidR="00140BD1">
        <w:rPr>
          <w:rStyle w:val="FootnoteReference"/>
          <w:sz w:val="24"/>
        </w:rPr>
        <w:footnoteReference w:id="2"/>
      </w:r>
      <w:r w:rsidRPr="00140BD1">
        <w:rPr>
          <w:sz w:val="24"/>
        </w:rPr>
        <w:t>;</w:t>
      </w:r>
    </w:p>
    <w:p w14:paraId="54336BFA" w14:textId="77777777" w:rsidR="00C5198E" w:rsidRPr="00140BD1" w:rsidRDefault="00C5198E" w:rsidP="00140BD1">
      <w:pPr>
        <w:pStyle w:val="ListParagraph"/>
        <w:numPr>
          <w:ilvl w:val="0"/>
          <w:numId w:val="14"/>
        </w:numPr>
        <w:tabs>
          <w:tab w:val="left" w:pos="1056"/>
        </w:tabs>
        <w:spacing w:line="360" w:lineRule="auto"/>
        <w:ind w:left="714" w:hanging="357"/>
        <w:rPr>
          <w:sz w:val="24"/>
        </w:rPr>
      </w:pPr>
      <w:r w:rsidRPr="00140BD1">
        <w:rPr>
          <w:sz w:val="24"/>
        </w:rPr>
        <w:t>Кандидатът</w:t>
      </w:r>
      <w:r w:rsidRPr="00140BD1">
        <w:rPr>
          <w:spacing w:val="-1"/>
          <w:sz w:val="24"/>
        </w:rPr>
        <w:t xml:space="preserve"> </w:t>
      </w:r>
      <w:r w:rsidRPr="00140BD1">
        <w:rPr>
          <w:sz w:val="24"/>
        </w:rPr>
        <w:t>може</w:t>
      </w:r>
      <w:r w:rsidRPr="00140BD1">
        <w:rPr>
          <w:spacing w:val="-2"/>
          <w:sz w:val="24"/>
        </w:rPr>
        <w:t xml:space="preserve"> </w:t>
      </w:r>
      <w:r w:rsidRPr="00140BD1">
        <w:rPr>
          <w:sz w:val="24"/>
        </w:rPr>
        <w:t>да</w:t>
      </w:r>
      <w:r w:rsidRPr="00140BD1">
        <w:rPr>
          <w:spacing w:val="-2"/>
          <w:sz w:val="24"/>
        </w:rPr>
        <w:t xml:space="preserve"> </w:t>
      </w:r>
      <w:r w:rsidRPr="00140BD1">
        <w:rPr>
          <w:sz w:val="24"/>
        </w:rPr>
        <w:t>делегира</w:t>
      </w:r>
      <w:r w:rsidRPr="00140BD1">
        <w:rPr>
          <w:spacing w:val="-2"/>
          <w:sz w:val="24"/>
        </w:rPr>
        <w:t xml:space="preserve"> </w:t>
      </w:r>
      <w:r w:rsidRPr="00140BD1">
        <w:rPr>
          <w:sz w:val="24"/>
        </w:rPr>
        <w:t>на</w:t>
      </w:r>
      <w:r w:rsidRPr="00140BD1">
        <w:rPr>
          <w:spacing w:val="-2"/>
          <w:sz w:val="24"/>
        </w:rPr>
        <w:t xml:space="preserve"> </w:t>
      </w:r>
      <w:r w:rsidRPr="00140BD1">
        <w:rPr>
          <w:sz w:val="24"/>
        </w:rPr>
        <w:t>партньора/те</w:t>
      </w:r>
      <w:r w:rsidRPr="00140BD1">
        <w:rPr>
          <w:spacing w:val="-4"/>
          <w:sz w:val="24"/>
        </w:rPr>
        <w:t xml:space="preserve"> </w:t>
      </w:r>
      <w:r w:rsidRPr="00140BD1">
        <w:rPr>
          <w:sz w:val="24"/>
        </w:rPr>
        <w:t>изпълнение</w:t>
      </w:r>
      <w:r w:rsidRPr="00140BD1">
        <w:rPr>
          <w:spacing w:val="-2"/>
          <w:sz w:val="24"/>
        </w:rPr>
        <w:t xml:space="preserve"> </w:t>
      </w:r>
      <w:r w:rsidRPr="00140BD1">
        <w:rPr>
          <w:sz w:val="24"/>
        </w:rPr>
        <w:t>на</w:t>
      </w:r>
      <w:r w:rsidRPr="00140BD1">
        <w:rPr>
          <w:spacing w:val="-2"/>
          <w:sz w:val="24"/>
        </w:rPr>
        <w:t xml:space="preserve"> </w:t>
      </w:r>
      <w:r w:rsidRPr="00140BD1">
        <w:rPr>
          <w:sz w:val="24"/>
        </w:rPr>
        <w:t>дейности и да</w:t>
      </w:r>
      <w:r w:rsidRPr="00140BD1">
        <w:rPr>
          <w:spacing w:val="-2"/>
          <w:sz w:val="24"/>
        </w:rPr>
        <w:t xml:space="preserve"> </w:t>
      </w:r>
      <w:r w:rsidRPr="00140BD1">
        <w:rPr>
          <w:sz w:val="24"/>
        </w:rPr>
        <w:t>осигури необходимите средства за изпълнението им.</w:t>
      </w:r>
    </w:p>
    <w:p w14:paraId="53C23DBF" w14:textId="77777777" w:rsidR="00C5198E" w:rsidRDefault="00C5198E" w:rsidP="00C5198E">
      <w:pPr>
        <w:pStyle w:val="BodyText"/>
        <w:spacing w:line="360" w:lineRule="auto"/>
        <w:ind w:left="0"/>
        <w:jc w:val="left"/>
      </w:pPr>
    </w:p>
    <w:p w14:paraId="5DC79FC0" w14:textId="77777777" w:rsidR="00C5198E" w:rsidRDefault="00C5198E" w:rsidP="00E63114">
      <w:pPr>
        <w:pStyle w:val="Heading1"/>
        <w:numPr>
          <w:ilvl w:val="0"/>
          <w:numId w:val="1"/>
        </w:numPr>
        <w:tabs>
          <w:tab w:val="left" w:pos="696"/>
        </w:tabs>
        <w:spacing w:line="360" w:lineRule="auto"/>
        <w:jc w:val="both"/>
      </w:pPr>
      <w:r>
        <w:t>СРОК</w:t>
      </w:r>
      <w:r>
        <w:rPr>
          <w:spacing w:val="-1"/>
        </w:rPr>
        <w:t xml:space="preserve"> </w:t>
      </w:r>
      <w:r>
        <w:t>НА</w:t>
      </w:r>
      <w:r>
        <w:rPr>
          <w:spacing w:val="-2"/>
        </w:rPr>
        <w:t xml:space="preserve"> ИЗПЪЛНЕНИЕ</w:t>
      </w:r>
    </w:p>
    <w:p w14:paraId="4E488102" w14:textId="77777777" w:rsidR="00C5198E" w:rsidRDefault="00C5198E" w:rsidP="00C5198E">
      <w:pPr>
        <w:pStyle w:val="BodyText"/>
        <w:spacing w:line="360" w:lineRule="auto"/>
        <w:ind w:left="0" w:firstLine="720"/>
        <w:jc w:val="left"/>
      </w:pPr>
      <w:r>
        <w:t>Срок</w:t>
      </w:r>
      <w:r>
        <w:rPr>
          <w:spacing w:val="-2"/>
        </w:rPr>
        <w:t xml:space="preserve"> </w:t>
      </w:r>
      <w:r>
        <w:t>на</w:t>
      </w:r>
      <w:r>
        <w:rPr>
          <w:spacing w:val="-2"/>
        </w:rPr>
        <w:t xml:space="preserve"> </w:t>
      </w:r>
      <w:r>
        <w:t>програмата:</w:t>
      </w:r>
      <w:r>
        <w:rPr>
          <w:spacing w:val="-1"/>
        </w:rPr>
        <w:t xml:space="preserve"> </w:t>
      </w:r>
      <w:r>
        <w:t>учебната</w:t>
      </w:r>
      <w:r>
        <w:rPr>
          <w:spacing w:val="-1"/>
        </w:rPr>
        <w:t xml:space="preserve"> </w:t>
      </w:r>
      <w:r>
        <w:t>2025/2026</w:t>
      </w:r>
      <w:r>
        <w:rPr>
          <w:spacing w:val="-1"/>
        </w:rPr>
        <w:t xml:space="preserve"> </w:t>
      </w:r>
      <w:r>
        <w:rPr>
          <w:spacing w:val="-2"/>
        </w:rPr>
        <w:t>година.</w:t>
      </w:r>
    </w:p>
    <w:p w14:paraId="4E8A1805" w14:textId="77777777" w:rsidR="00C5198E" w:rsidRDefault="00C5198E" w:rsidP="00C5198E">
      <w:pPr>
        <w:pStyle w:val="BodyText"/>
        <w:spacing w:line="360" w:lineRule="auto"/>
        <w:ind w:left="0"/>
        <w:jc w:val="left"/>
      </w:pPr>
    </w:p>
    <w:p w14:paraId="22C8600B" w14:textId="77777777" w:rsidR="00C5198E" w:rsidRDefault="00C5198E" w:rsidP="00E63114">
      <w:pPr>
        <w:pStyle w:val="Heading1"/>
        <w:numPr>
          <w:ilvl w:val="0"/>
          <w:numId w:val="1"/>
        </w:numPr>
        <w:tabs>
          <w:tab w:val="left" w:pos="607"/>
          <w:tab w:val="left" w:pos="2473"/>
          <w:tab w:val="left" w:pos="2996"/>
          <w:tab w:val="left" w:pos="5047"/>
          <w:tab w:val="left" w:pos="5455"/>
          <w:tab w:val="left" w:pos="7074"/>
          <w:tab w:val="left" w:pos="9386"/>
        </w:tabs>
        <w:spacing w:line="360" w:lineRule="auto"/>
        <w:ind w:left="335" w:firstLine="0"/>
        <w:jc w:val="both"/>
      </w:pPr>
      <w:r>
        <w:rPr>
          <w:spacing w:val="-2"/>
        </w:rPr>
        <w:t>МЕХАНИЗЪМ</w:t>
      </w:r>
      <w:r w:rsidR="00E63114">
        <w:t xml:space="preserve"> </w:t>
      </w:r>
      <w:r>
        <w:rPr>
          <w:spacing w:val="-6"/>
        </w:rPr>
        <w:t>ЗА</w:t>
      </w:r>
      <w:r w:rsidR="00E63114">
        <w:t xml:space="preserve"> </w:t>
      </w:r>
      <w:r>
        <w:rPr>
          <w:spacing w:val="-2"/>
        </w:rPr>
        <w:t>НАБЛЮДЕНИЕ</w:t>
      </w:r>
      <w:r w:rsidR="00E63114">
        <w:t xml:space="preserve"> </w:t>
      </w:r>
      <w:r>
        <w:rPr>
          <w:spacing w:val="-10"/>
        </w:rPr>
        <w:t>И</w:t>
      </w:r>
      <w:r w:rsidR="00E63114">
        <w:t xml:space="preserve"> </w:t>
      </w:r>
      <w:r>
        <w:rPr>
          <w:spacing w:val="-2"/>
        </w:rPr>
        <w:t>ОТЧИТАНЕ</w:t>
      </w:r>
      <w:r w:rsidR="00E63114">
        <w:t xml:space="preserve"> </w:t>
      </w:r>
      <w:r>
        <w:rPr>
          <w:spacing w:val="-2"/>
        </w:rPr>
        <w:t>ИЗПЪЛНЕНИЕТО</w:t>
      </w:r>
      <w:r w:rsidR="00E63114">
        <w:t xml:space="preserve"> </w:t>
      </w:r>
      <w:r>
        <w:rPr>
          <w:spacing w:val="-6"/>
        </w:rPr>
        <w:t xml:space="preserve">НА </w:t>
      </w:r>
      <w:r>
        <w:rPr>
          <w:spacing w:val="-2"/>
        </w:rPr>
        <w:t>ПРОГРАМАТА</w:t>
      </w:r>
    </w:p>
    <w:p w14:paraId="7C1952DF" w14:textId="77777777" w:rsidR="00DB6506" w:rsidRDefault="00C5198E" w:rsidP="00C5198E">
      <w:pPr>
        <w:pStyle w:val="BodyText"/>
        <w:spacing w:line="360" w:lineRule="auto"/>
        <w:ind w:left="0" w:firstLine="720"/>
      </w:pPr>
      <w:r>
        <w:t>С цел да се оцени ползата от националната програма е необходимо да се направи оценка на ефективността на всеки реализиран проект. Това включва проследяване на изпълнението на заложените дейности, оценка на изпълнените дейности и оценка на популяризиране на резултатите и устойчивост.</w:t>
      </w:r>
    </w:p>
    <w:p w14:paraId="728D1CC9" w14:textId="77777777" w:rsidR="00C5198E" w:rsidRDefault="00C5198E" w:rsidP="001A6646">
      <w:pPr>
        <w:pStyle w:val="BodyText"/>
        <w:numPr>
          <w:ilvl w:val="1"/>
          <w:numId w:val="1"/>
        </w:numPr>
        <w:spacing w:line="360" w:lineRule="auto"/>
        <w:ind w:left="0" w:firstLine="284"/>
        <w:rPr>
          <w:b/>
        </w:rPr>
      </w:pPr>
      <w:r>
        <w:rPr>
          <w:b/>
        </w:rPr>
        <w:lastRenderedPageBreak/>
        <w:t>Проследяване</w:t>
      </w:r>
      <w:r>
        <w:rPr>
          <w:b/>
          <w:spacing w:val="-5"/>
        </w:rPr>
        <w:t xml:space="preserve"> </w:t>
      </w:r>
      <w:r>
        <w:rPr>
          <w:b/>
        </w:rPr>
        <w:t>на</w:t>
      </w:r>
      <w:r>
        <w:rPr>
          <w:b/>
          <w:spacing w:val="-4"/>
        </w:rPr>
        <w:t xml:space="preserve"> </w:t>
      </w:r>
      <w:r>
        <w:rPr>
          <w:b/>
        </w:rPr>
        <w:t>изпълнението</w:t>
      </w:r>
      <w:r>
        <w:rPr>
          <w:b/>
          <w:spacing w:val="-4"/>
        </w:rPr>
        <w:t xml:space="preserve"> </w:t>
      </w:r>
      <w:r>
        <w:rPr>
          <w:b/>
        </w:rPr>
        <w:t>на</w:t>
      </w:r>
      <w:r>
        <w:rPr>
          <w:b/>
          <w:spacing w:val="-4"/>
        </w:rPr>
        <w:t xml:space="preserve"> </w:t>
      </w:r>
      <w:r>
        <w:rPr>
          <w:b/>
        </w:rPr>
        <w:t>заложените</w:t>
      </w:r>
      <w:r>
        <w:rPr>
          <w:b/>
          <w:spacing w:val="-6"/>
        </w:rPr>
        <w:t xml:space="preserve"> </w:t>
      </w:r>
      <w:r>
        <w:rPr>
          <w:b/>
        </w:rPr>
        <w:t>проектни</w:t>
      </w:r>
      <w:r>
        <w:rPr>
          <w:b/>
          <w:spacing w:val="-4"/>
        </w:rPr>
        <w:t xml:space="preserve"> </w:t>
      </w:r>
      <w:r>
        <w:rPr>
          <w:b/>
        </w:rPr>
        <w:t>дейности</w:t>
      </w:r>
      <w:r>
        <w:rPr>
          <w:b/>
          <w:spacing w:val="-4"/>
        </w:rPr>
        <w:t xml:space="preserve"> </w:t>
      </w:r>
      <w:r>
        <w:rPr>
          <w:b/>
        </w:rPr>
        <w:t>ще</w:t>
      </w:r>
      <w:r>
        <w:rPr>
          <w:b/>
          <w:spacing w:val="-5"/>
        </w:rPr>
        <w:t xml:space="preserve"> </w:t>
      </w:r>
      <w:r>
        <w:rPr>
          <w:b/>
        </w:rPr>
        <w:t>се</w:t>
      </w:r>
      <w:r>
        <w:rPr>
          <w:b/>
          <w:spacing w:val="-5"/>
        </w:rPr>
        <w:t xml:space="preserve"> </w:t>
      </w:r>
      <w:r>
        <w:rPr>
          <w:b/>
        </w:rPr>
        <w:t xml:space="preserve">извършва чрез мониторинг на финансираните проекти: </w:t>
      </w:r>
      <w:r>
        <w:t>текущ мониторинг и мониторинг (проверка) на място.</w:t>
      </w:r>
    </w:p>
    <w:p w14:paraId="2A963AE4" w14:textId="77777777" w:rsidR="00DB6506" w:rsidRDefault="00C5198E" w:rsidP="00690E1E">
      <w:pPr>
        <w:pStyle w:val="ListParagraph"/>
        <w:numPr>
          <w:ilvl w:val="2"/>
          <w:numId w:val="1"/>
        </w:numPr>
        <w:tabs>
          <w:tab w:val="left" w:pos="1658"/>
        </w:tabs>
        <w:spacing w:line="360" w:lineRule="auto"/>
        <w:ind w:left="1055" w:hanging="539"/>
        <w:rPr>
          <w:sz w:val="24"/>
        </w:rPr>
      </w:pPr>
      <w:r w:rsidRPr="00DB6506">
        <w:rPr>
          <w:b/>
          <w:sz w:val="24"/>
        </w:rPr>
        <w:t>Текущият</w:t>
      </w:r>
      <w:r w:rsidRPr="00DB6506">
        <w:rPr>
          <w:b/>
          <w:spacing w:val="-3"/>
          <w:sz w:val="24"/>
        </w:rPr>
        <w:t xml:space="preserve"> </w:t>
      </w:r>
      <w:r w:rsidRPr="00DB6506">
        <w:rPr>
          <w:b/>
          <w:sz w:val="24"/>
        </w:rPr>
        <w:t xml:space="preserve">мониторинг </w:t>
      </w:r>
      <w:r w:rsidRPr="00DB6506">
        <w:rPr>
          <w:sz w:val="24"/>
        </w:rPr>
        <w:t>на</w:t>
      </w:r>
      <w:r w:rsidRPr="00DB6506">
        <w:rPr>
          <w:spacing w:val="-3"/>
          <w:sz w:val="24"/>
        </w:rPr>
        <w:t xml:space="preserve"> </w:t>
      </w:r>
      <w:r w:rsidRPr="00DB6506">
        <w:rPr>
          <w:sz w:val="24"/>
        </w:rPr>
        <w:t>проекти</w:t>
      </w:r>
      <w:r w:rsidRPr="00DB6506">
        <w:rPr>
          <w:spacing w:val="-1"/>
          <w:sz w:val="24"/>
        </w:rPr>
        <w:t xml:space="preserve"> </w:t>
      </w:r>
      <w:r w:rsidRPr="00DB6506">
        <w:rPr>
          <w:sz w:val="24"/>
        </w:rPr>
        <w:t>включва</w:t>
      </w:r>
      <w:r w:rsidRPr="00DB6506">
        <w:rPr>
          <w:spacing w:val="-4"/>
          <w:sz w:val="24"/>
        </w:rPr>
        <w:t xml:space="preserve"> </w:t>
      </w:r>
      <w:r w:rsidRPr="00DB6506">
        <w:rPr>
          <w:sz w:val="24"/>
        </w:rPr>
        <w:t>администрирането</w:t>
      </w:r>
      <w:r w:rsidRPr="00DB6506">
        <w:rPr>
          <w:spacing w:val="-2"/>
          <w:sz w:val="24"/>
        </w:rPr>
        <w:t xml:space="preserve"> </w:t>
      </w:r>
      <w:r w:rsidRPr="00DB6506">
        <w:rPr>
          <w:sz w:val="24"/>
        </w:rPr>
        <w:t>на</w:t>
      </w:r>
      <w:r w:rsidRPr="00DB6506">
        <w:rPr>
          <w:spacing w:val="-3"/>
          <w:sz w:val="24"/>
        </w:rPr>
        <w:t xml:space="preserve"> </w:t>
      </w:r>
      <w:r w:rsidRPr="00DB6506">
        <w:rPr>
          <w:sz w:val="24"/>
        </w:rPr>
        <w:t>проекти</w:t>
      </w:r>
      <w:r w:rsidRPr="00DB6506">
        <w:rPr>
          <w:spacing w:val="-1"/>
          <w:sz w:val="24"/>
        </w:rPr>
        <w:t xml:space="preserve"> </w:t>
      </w:r>
      <w:r w:rsidRPr="00DB6506">
        <w:rPr>
          <w:sz w:val="24"/>
        </w:rPr>
        <w:t>по сключени за финансиране договори с бенефициентите.</w:t>
      </w:r>
    </w:p>
    <w:p w14:paraId="605DF7A5" w14:textId="77777777" w:rsidR="00C5198E" w:rsidRPr="00DB6506" w:rsidRDefault="00C5198E" w:rsidP="00690E1E">
      <w:pPr>
        <w:pStyle w:val="ListParagraph"/>
        <w:numPr>
          <w:ilvl w:val="2"/>
          <w:numId w:val="1"/>
        </w:numPr>
        <w:tabs>
          <w:tab w:val="left" w:pos="1658"/>
        </w:tabs>
        <w:spacing w:line="360" w:lineRule="auto"/>
        <w:ind w:left="1055" w:hanging="539"/>
        <w:rPr>
          <w:sz w:val="24"/>
        </w:rPr>
      </w:pPr>
      <w:r w:rsidRPr="00DB6506">
        <w:rPr>
          <w:b/>
          <w:sz w:val="24"/>
        </w:rPr>
        <w:t>Проверката</w:t>
      </w:r>
      <w:r w:rsidRPr="00DB6506">
        <w:rPr>
          <w:b/>
          <w:spacing w:val="-7"/>
          <w:sz w:val="24"/>
        </w:rPr>
        <w:t xml:space="preserve"> </w:t>
      </w:r>
      <w:r w:rsidRPr="00DB6506">
        <w:rPr>
          <w:b/>
          <w:sz w:val="24"/>
        </w:rPr>
        <w:t>на</w:t>
      </w:r>
      <w:r w:rsidRPr="00DB6506">
        <w:rPr>
          <w:b/>
          <w:spacing w:val="-7"/>
          <w:sz w:val="24"/>
        </w:rPr>
        <w:t xml:space="preserve"> </w:t>
      </w:r>
      <w:r w:rsidRPr="00DB6506">
        <w:rPr>
          <w:b/>
          <w:sz w:val="24"/>
        </w:rPr>
        <w:t>място</w:t>
      </w:r>
      <w:r w:rsidRPr="00DB6506">
        <w:rPr>
          <w:b/>
          <w:spacing w:val="-6"/>
          <w:sz w:val="24"/>
        </w:rPr>
        <w:t xml:space="preserve"> </w:t>
      </w:r>
      <w:r w:rsidRPr="00DB6506">
        <w:rPr>
          <w:sz w:val="24"/>
        </w:rPr>
        <w:t>на</w:t>
      </w:r>
      <w:r w:rsidRPr="00DB6506">
        <w:rPr>
          <w:spacing w:val="-8"/>
          <w:sz w:val="24"/>
        </w:rPr>
        <w:t xml:space="preserve"> </w:t>
      </w:r>
      <w:r w:rsidRPr="00DB6506">
        <w:rPr>
          <w:sz w:val="24"/>
        </w:rPr>
        <w:t>проекти</w:t>
      </w:r>
      <w:r w:rsidRPr="00DB6506">
        <w:rPr>
          <w:spacing w:val="-5"/>
          <w:sz w:val="24"/>
        </w:rPr>
        <w:t xml:space="preserve"> </w:t>
      </w:r>
      <w:r w:rsidRPr="00DB6506">
        <w:rPr>
          <w:sz w:val="24"/>
        </w:rPr>
        <w:t>включва</w:t>
      </w:r>
      <w:r w:rsidRPr="00DB6506">
        <w:rPr>
          <w:spacing w:val="-8"/>
          <w:sz w:val="24"/>
        </w:rPr>
        <w:t xml:space="preserve"> </w:t>
      </w:r>
      <w:r w:rsidRPr="00DB6506">
        <w:rPr>
          <w:sz w:val="24"/>
        </w:rPr>
        <w:t>наблюдаване</w:t>
      </w:r>
      <w:r w:rsidRPr="00DB6506">
        <w:rPr>
          <w:spacing w:val="-8"/>
          <w:sz w:val="24"/>
        </w:rPr>
        <w:t xml:space="preserve"> </w:t>
      </w:r>
      <w:r w:rsidRPr="00DB6506">
        <w:rPr>
          <w:sz w:val="24"/>
        </w:rPr>
        <w:t>на</w:t>
      </w:r>
      <w:r w:rsidRPr="00DB6506">
        <w:rPr>
          <w:spacing w:val="-8"/>
          <w:sz w:val="24"/>
        </w:rPr>
        <w:t xml:space="preserve"> </w:t>
      </w:r>
      <w:r w:rsidRPr="00DB6506">
        <w:rPr>
          <w:sz w:val="24"/>
        </w:rPr>
        <w:t>конкретна</w:t>
      </w:r>
      <w:r w:rsidRPr="00DB6506">
        <w:rPr>
          <w:spacing w:val="-8"/>
          <w:sz w:val="24"/>
        </w:rPr>
        <w:t xml:space="preserve"> </w:t>
      </w:r>
      <w:r w:rsidRPr="00DB6506">
        <w:rPr>
          <w:sz w:val="24"/>
        </w:rPr>
        <w:t>дейност и частични резултати по проекта; проучване мнението за проекта и дейностите. Осъществява</w:t>
      </w:r>
      <w:r w:rsidRPr="00DB6506">
        <w:rPr>
          <w:spacing w:val="-4"/>
          <w:sz w:val="24"/>
        </w:rPr>
        <w:t xml:space="preserve"> </w:t>
      </w:r>
      <w:r w:rsidRPr="00DB6506">
        <w:rPr>
          <w:sz w:val="24"/>
        </w:rPr>
        <w:t>се</w:t>
      </w:r>
      <w:r w:rsidRPr="00DB6506">
        <w:rPr>
          <w:spacing w:val="-4"/>
          <w:sz w:val="24"/>
        </w:rPr>
        <w:t xml:space="preserve"> </w:t>
      </w:r>
      <w:r w:rsidRPr="00DB6506">
        <w:rPr>
          <w:sz w:val="24"/>
        </w:rPr>
        <w:t>преглед</w:t>
      </w:r>
      <w:r w:rsidRPr="00DB6506">
        <w:rPr>
          <w:spacing w:val="-4"/>
          <w:sz w:val="24"/>
        </w:rPr>
        <w:t xml:space="preserve"> </w:t>
      </w:r>
      <w:r w:rsidRPr="00DB6506">
        <w:rPr>
          <w:sz w:val="24"/>
        </w:rPr>
        <w:t>на</w:t>
      </w:r>
      <w:r w:rsidRPr="00DB6506">
        <w:rPr>
          <w:spacing w:val="-4"/>
          <w:sz w:val="24"/>
        </w:rPr>
        <w:t xml:space="preserve"> </w:t>
      </w:r>
      <w:r w:rsidRPr="00DB6506">
        <w:rPr>
          <w:sz w:val="24"/>
        </w:rPr>
        <w:t>текущата</w:t>
      </w:r>
      <w:r w:rsidRPr="00DB6506">
        <w:rPr>
          <w:spacing w:val="-4"/>
          <w:sz w:val="24"/>
        </w:rPr>
        <w:t xml:space="preserve"> </w:t>
      </w:r>
      <w:r w:rsidRPr="00DB6506">
        <w:rPr>
          <w:sz w:val="24"/>
        </w:rPr>
        <w:t>документация</w:t>
      </w:r>
      <w:r w:rsidRPr="00DB6506">
        <w:rPr>
          <w:spacing w:val="-4"/>
          <w:sz w:val="24"/>
        </w:rPr>
        <w:t xml:space="preserve"> </w:t>
      </w:r>
      <w:r w:rsidRPr="00DB6506">
        <w:rPr>
          <w:sz w:val="24"/>
        </w:rPr>
        <w:t>и</w:t>
      </w:r>
      <w:r w:rsidRPr="00DB6506">
        <w:rPr>
          <w:spacing w:val="-4"/>
          <w:sz w:val="24"/>
        </w:rPr>
        <w:t xml:space="preserve"> </w:t>
      </w:r>
      <w:r w:rsidRPr="00DB6506">
        <w:rPr>
          <w:sz w:val="24"/>
        </w:rPr>
        <w:t>се</w:t>
      </w:r>
      <w:r w:rsidRPr="00DB6506">
        <w:rPr>
          <w:spacing w:val="-4"/>
          <w:sz w:val="24"/>
        </w:rPr>
        <w:t xml:space="preserve"> </w:t>
      </w:r>
      <w:r w:rsidRPr="00DB6506">
        <w:rPr>
          <w:sz w:val="24"/>
        </w:rPr>
        <w:t>оценява</w:t>
      </w:r>
      <w:r w:rsidRPr="00DB6506">
        <w:rPr>
          <w:spacing w:val="-5"/>
          <w:sz w:val="24"/>
        </w:rPr>
        <w:t xml:space="preserve"> </w:t>
      </w:r>
      <w:r w:rsidRPr="00DB6506">
        <w:rPr>
          <w:sz w:val="24"/>
        </w:rPr>
        <w:t>нейното</w:t>
      </w:r>
      <w:r w:rsidRPr="00DB6506">
        <w:rPr>
          <w:spacing w:val="-4"/>
          <w:sz w:val="24"/>
        </w:rPr>
        <w:t xml:space="preserve"> </w:t>
      </w:r>
      <w:r w:rsidRPr="00DB6506">
        <w:rPr>
          <w:sz w:val="24"/>
        </w:rPr>
        <w:t>състояние. Извършва се от служителите на ЦОИДУЕМ.</w:t>
      </w:r>
    </w:p>
    <w:p w14:paraId="0FF26556" w14:textId="77777777" w:rsidR="00C5198E" w:rsidRDefault="00C5198E" w:rsidP="00DB6506">
      <w:pPr>
        <w:pStyle w:val="BodyText"/>
        <w:spacing w:line="360" w:lineRule="auto"/>
        <w:ind w:left="0" w:firstLine="720"/>
      </w:pPr>
      <w:r>
        <w:t>Мониторинг на място ще се извършва за всеки проект. Резултатите от проведеното наблюдение се отразяват във формуляр за мониторинг, който съдържа: информация, свързана с общи данни за проекта; изпълнение на дейностите по проекта (състояние, индикатори, свързани с дейността, трудности в изпълнение на дейността, състояние на налична документация); наличие на рискове, които застрашават напредъка.</w:t>
      </w:r>
    </w:p>
    <w:p w14:paraId="61265966" w14:textId="77777777" w:rsidR="00C5198E" w:rsidRDefault="00C5198E" w:rsidP="00C5198E">
      <w:pPr>
        <w:pStyle w:val="BodyText"/>
        <w:spacing w:line="360" w:lineRule="auto"/>
        <w:ind w:left="0"/>
        <w:jc w:val="left"/>
      </w:pPr>
    </w:p>
    <w:p w14:paraId="174090FF" w14:textId="77777777" w:rsidR="00C5198E" w:rsidRDefault="00C5198E" w:rsidP="00C97711">
      <w:pPr>
        <w:pStyle w:val="Heading2"/>
        <w:numPr>
          <w:ilvl w:val="1"/>
          <w:numId w:val="1"/>
        </w:numPr>
        <w:tabs>
          <w:tab w:val="left" w:pos="756"/>
        </w:tabs>
        <w:spacing w:line="360" w:lineRule="auto"/>
      </w:pPr>
      <w:r>
        <w:t>Оценка</w:t>
      </w:r>
      <w:r>
        <w:rPr>
          <w:spacing w:val="-3"/>
        </w:rPr>
        <w:t xml:space="preserve"> </w:t>
      </w:r>
      <w:r>
        <w:t>на</w:t>
      </w:r>
      <w:r>
        <w:rPr>
          <w:spacing w:val="-6"/>
        </w:rPr>
        <w:t xml:space="preserve"> </w:t>
      </w:r>
      <w:r>
        <w:t>изпълнените</w:t>
      </w:r>
      <w:r>
        <w:rPr>
          <w:spacing w:val="-4"/>
        </w:rPr>
        <w:t xml:space="preserve"> </w:t>
      </w:r>
      <w:r>
        <w:rPr>
          <w:spacing w:val="-2"/>
        </w:rPr>
        <w:t>дейности</w:t>
      </w:r>
      <w:r>
        <w:rPr>
          <w:b w:val="0"/>
          <w:spacing w:val="-2"/>
        </w:rPr>
        <w:t>:</w:t>
      </w:r>
    </w:p>
    <w:p w14:paraId="2307528B" w14:textId="3CE62A52" w:rsidR="00C5198E" w:rsidRDefault="00C5198E" w:rsidP="00C97711">
      <w:pPr>
        <w:pStyle w:val="BodyText"/>
        <w:spacing w:line="360" w:lineRule="auto"/>
        <w:ind w:left="0" w:firstLine="720"/>
      </w:pPr>
      <w:r>
        <w:t>Оценката ще се извършва от екипа на ЦОИДУЕМ чрез анализ на изготвени и предоставени от Бенефициенти</w:t>
      </w:r>
      <w:r w:rsidR="00901D05">
        <w:t>те технически и финансов отчет</w:t>
      </w:r>
      <w:r>
        <w:t xml:space="preserve"> и съответните съпътстващи документи: заповеди, договори, споразумения, протоколи, декларации, автобиографии, отчети, доклади, ведомости, платежни нареждания, сметки за изплатени суми, фактури, списъци, снимки и др.</w:t>
      </w:r>
    </w:p>
    <w:p w14:paraId="6AF6520B" w14:textId="77777777" w:rsidR="00C5198E" w:rsidRDefault="00C5198E" w:rsidP="00C5198E">
      <w:pPr>
        <w:pStyle w:val="BodyText"/>
        <w:spacing w:line="360" w:lineRule="auto"/>
        <w:ind w:left="0"/>
        <w:jc w:val="left"/>
      </w:pPr>
    </w:p>
    <w:p w14:paraId="06B66F01" w14:textId="77777777" w:rsidR="00C5198E" w:rsidRPr="00C97711" w:rsidRDefault="00C5198E" w:rsidP="0030611D">
      <w:pPr>
        <w:pStyle w:val="ListParagraph"/>
        <w:numPr>
          <w:ilvl w:val="1"/>
          <w:numId w:val="1"/>
        </w:numPr>
        <w:tabs>
          <w:tab w:val="left" w:pos="1055"/>
        </w:tabs>
        <w:spacing w:line="360" w:lineRule="auto"/>
        <w:ind w:left="0" w:firstLine="340"/>
        <w:rPr>
          <w:b/>
          <w:sz w:val="24"/>
        </w:rPr>
      </w:pPr>
      <w:r w:rsidRPr="00C97711">
        <w:rPr>
          <w:b/>
          <w:sz w:val="24"/>
        </w:rPr>
        <w:t xml:space="preserve">Оценка на популяризиране на резултатите и устойчивост </w:t>
      </w:r>
      <w:r w:rsidRPr="00C97711">
        <w:rPr>
          <w:sz w:val="24"/>
        </w:rPr>
        <w:t>– техническият отчет, освен описание на изпълнени дейности и индикатори, ще включва устойчивост и мултиплициране на резултатите, идентифициране и анализ на добрите практики в хода на изпълнението на проектите по места, във вид и формат, който позволява тяхното популяризиране, основни изводи и препоръки.</w:t>
      </w:r>
    </w:p>
    <w:p w14:paraId="1FCD2858" w14:textId="77777777" w:rsidR="00C5198E" w:rsidRDefault="00C5198E" w:rsidP="00C5198E">
      <w:pPr>
        <w:pStyle w:val="BodyText"/>
        <w:spacing w:line="360" w:lineRule="auto"/>
        <w:ind w:left="0"/>
        <w:jc w:val="left"/>
      </w:pPr>
    </w:p>
    <w:p w14:paraId="1C918D8A" w14:textId="77777777" w:rsidR="00C5198E" w:rsidRDefault="00C5198E" w:rsidP="00E63114">
      <w:pPr>
        <w:pStyle w:val="Heading1"/>
        <w:numPr>
          <w:ilvl w:val="0"/>
          <w:numId w:val="1"/>
        </w:numPr>
        <w:tabs>
          <w:tab w:val="left" w:pos="696"/>
        </w:tabs>
        <w:spacing w:line="360" w:lineRule="auto"/>
        <w:ind w:left="692" w:hanging="357"/>
        <w:jc w:val="both"/>
      </w:pPr>
      <w: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16EFAB3F" w14:textId="77777777" w:rsidR="00C97711" w:rsidRDefault="00C5198E" w:rsidP="00EB6B0E">
      <w:pPr>
        <w:pStyle w:val="ListParagraph"/>
        <w:numPr>
          <w:ilvl w:val="1"/>
          <w:numId w:val="1"/>
        </w:numPr>
        <w:tabs>
          <w:tab w:val="left" w:pos="1609"/>
        </w:tabs>
        <w:spacing w:line="360" w:lineRule="auto"/>
        <w:ind w:left="0" w:firstLine="340"/>
        <w:rPr>
          <w:i/>
          <w:sz w:val="24"/>
        </w:rPr>
      </w:pPr>
      <w:r w:rsidRPr="00C97711">
        <w:rPr>
          <w:i/>
          <w:sz w:val="24"/>
        </w:rPr>
        <w:t>Дейностите и средствата по националната програма не могат да дублират дейности и средства с еднакво предназначение</w:t>
      </w:r>
      <w:r w:rsidRPr="00C97711">
        <w:rPr>
          <w:i/>
          <w:spacing w:val="-1"/>
          <w:sz w:val="24"/>
        </w:rPr>
        <w:t xml:space="preserve"> </w:t>
      </w:r>
      <w:r w:rsidRPr="00C97711">
        <w:rPr>
          <w:i/>
          <w:sz w:val="24"/>
        </w:rPr>
        <w:t>по други национални</w:t>
      </w:r>
      <w:r w:rsidRPr="00C97711">
        <w:rPr>
          <w:i/>
          <w:spacing w:val="-5"/>
          <w:sz w:val="24"/>
        </w:rPr>
        <w:t xml:space="preserve"> </w:t>
      </w:r>
      <w:r w:rsidRPr="00C97711">
        <w:rPr>
          <w:i/>
          <w:sz w:val="24"/>
        </w:rPr>
        <w:t>програми за развитие на</w:t>
      </w:r>
      <w:r w:rsidRPr="00C97711">
        <w:rPr>
          <w:i/>
          <w:spacing w:val="-4"/>
          <w:sz w:val="24"/>
        </w:rPr>
        <w:t xml:space="preserve"> </w:t>
      </w:r>
      <w:r w:rsidRPr="00C97711">
        <w:rPr>
          <w:i/>
          <w:sz w:val="24"/>
        </w:rPr>
        <w:t>образованието,</w:t>
      </w:r>
      <w:r w:rsidRPr="00C97711">
        <w:rPr>
          <w:i/>
          <w:spacing w:val="-4"/>
          <w:sz w:val="24"/>
        </w:rPr>
        <w:t xml:space="preserve"> </w:t>
      </w:r>
      <w:r w:rsidRPr="00C97711">
        <w:rPr>
          <w:i/>
          <w:sz w:val="24"/>
        </w:rPr>
        <w:t>друго</w:t>
      </w:r>
      <w:r w:rsidRPr="00C97711">
        <w:rPr>
          <w:i/>
          <w:spacing w:val="-4"/>
          <w:sz w:val="24"/>
        </w:rPr>
        <w:t xml:space="preserve"> </w:t>
      </w:r>
      <w:r w:rsidRPr="00C97711">
        <w:rPr>
          <w:i/>
          <w:sz w:val="24"/>
        </w:rPr>
        <w:t>национално</w:t>
      </w:r>
      <w:r w:rsidRPr="00C97711">
        <w:rPr>
          <w:i/>
          <w:spacing w:val="-4"/>
          <w:sz w:val="24"/>
        </w:rPr>
        <w:t xml:space="preserve"> </w:t>
      </w:r>
      <w:r w:rsidRPr="00C97711">
        <w:rPr>
          <w:i/>
          <w:sz w:val="24"/>
        </w:rPr>
        <w:t>финансиране,</w:t>
      </w:r>
      <w:r w:rsidRPr="00C97711">
        <w:rPr>
          <w:i/>
          <w:spacing w:val="-4"/>
          <w:sz w:val="24"/>
        </w:rPr>
        <w:t xml:space="preserve"> </w:t>
      </w:r>
      <w:r w:rsidRPr="00C97711">
        <w:rPr>
          <w:i/>
          <w:sz w:val="24"/>
        </w:rPr>
        <w:t>фондовете</w:t>
      </w:r>
      <w:r w:rsidRPr="00C97711">
        <w:rPr>
          <w:i/>
          <w:spacing w:val="-6"/>
          <w:sz w:val="24"/>
        </w:rPr>
        <w:t xml:space="preserve"> </w:t>
      </w:r>
      <w:r w:rsidRPr="00C97711">
        <w:rPr>
          <w:i/>
          <w:sz w:val="24"/>
        </w:rPr>
        <w:t>на</w:t>
      </w:r>
      <w:r w:rsidRPr="00C97711">
        <w:rPr>
          <w:i/>
          <w:spacing w:val="-4"/>
          <w:sz w:val="24"/>
        </w:rPr>
        <w:t xml:space="preserve"> </w:t>
      </w:r>
      <w:r w:rsidRPr="00C97711">
        <w:rPr>
          <w:i/>
          <w:sz w:val="24"/>
        </w:rPr>
        <w:t>Европейския</w:t>
      </w:r>
      <w:r w:rsidRPr="00C97711">
        <w:rPr>
          <w:i/>
          <w:spacing w:val="-3"/>
          <w:sz w:val="24"/>
        </w:rPr>
        <w:t xml:space="preserve"> </w:t>
      </w:r>
      <w:r w:rsidRPr="00C97711">
        <w:rPr>
          <w:i/>
          <w:sz w:val="24"/>
        </w:rPr>
        <w:lastRenderedPageBreak/>
        <w:t>съюз,</w:t>
      </w:r>
      <w:r w:rsidRPr="00C97711">
        <w:rPr>
          <w:i/>
          <w:spacing w:val="-4"/>
          <w:sz w:val="24"/>
        </w:rPr>
        <w:t xml:space="preserve"> </w:t>
      </w:r>
      <w:r w:rsidRPr="00C97711">
        <w:rPr>
          <w:i/>
          <w:sz w:val="24"/>
        </w:rPr>
        <w:t>както</w:t>
      </w:r>
      <w:r w:rsidR="00C97711">
        <w:rPr>
          <w:i/>
          <w:sz w:val="24"/>
        </w:rPr>
        <w:t xml:space="preserve"> </w:t>
      </w:r>
      <w:r w:rsidRPr="00C97711">
        <w:rPr>
          <w:i/>
          <w:sz w:val="24"/>
        </w:rPr>
        <w:t>и други донорски програми, което се декларира от съответния бенефициент, подал проектно предложение/искане за финансиране.</w:t>
      </w:r>
    </w:p>
    <w:p w14:paraId="448DF116" w14:textId="0DE3D69A" w:rsidR="00C5198E" w:rsidRPr="00EB6B0E" w:rsidRDefault="00C5198E" w:rsidP="00EB6B0E">
      <w:pPr>
        <w:pStyle w:val="ListParagraph"/>
        <w:numPr>
          <w:ilvl w:val="1"/>
          <w:numId w:val="1"/>
        </w:numPr>
        <w:tabs>
          <w:tab w:val="left" w:pos="1609"/>
        </w:tabs>
        <w:spacing w:line="360" w:lineRule="auto"/>
        <w:ind w:left="0" w:firstLine="340"/>
        <w:rPr>
          <w:i/>
          <w:sz w:val="24"/>
        </w:rPr>
      </w:pPr>
      <w:r w:rsidRPr="00E63114">
        <w:rPr>
          <w:i/>
          <w:sz w:val="24"/>
        </w:rPr>
        <w:t>Декларацията</w:t>
      </w:r>
      <w:r w:rsidRPr="00E63114">
        <w:rPr>
          <w:i/>
          <w:spacing w:val="-11"/>
          <w:sz w:val="24"/>
        </w:rPr>
        <w:t xml:space="preserve"> </w:t>
      </w:r>
      <w:r w:rsidRPr="00E63114">
        <w:rPr>
          <w:i/>
          <w:sz w:val="24"/>
        </w:rPr>
        <w:t>по</w:t>
      </w:r>
      <w:r w:rsidRPr="00E63114">
        <w:rPr>
          <w:i/>
          <w:spacing w:val="-11"/>
          <w:sz w:val="24"/>
        </w:rPr>
        <w:t xml:space="preserve"> </w:t>
      </w:r>
      <w:r w:rsidRPr="00E63114">
        <w:rPr>
          <w:i/>
          <w:sz w:val="24"/>
        </w:rPr>
        <w:t>т.</w:t>
      </w:r>
      <w:r w:rsidRPr="00E63114">
        <w:rPr>
          <w:i/>
          <w:spacing w:val="-9"/>
          <w:sz w:val="24"/>
        </w:rPr>
        <w:t xml:space="preserve"> </w:t>
      </w:r>
      <w:r w:rsidRPr="00E63114">
        <w:rPr>
          <w:i/>
          <w:sz w:val="24"/>
        </w:rPr>
        <w:t>10.1.</w:t>
      </w:r>
      <w:r w:rsidRPr="00E63114">
        <w:rPr>
          <w:i/>
          <w:spacing w:val="-9"/>
          <w:sz w:val="24"/>
        </w:rPr>
        <w:t xml:space="preserve"> </w:t>
      </w:r>
      <w:r w:rsidRPr="00E63114">
        <w:rPr>
          <w:i/>
          <w:sz w:val="24"/>
        </w:rPr>
        <w:t>е</w:t>
      </w:r>
      <w:r w:rsidRPr="00E63114">
        <w:rPr>
          <w:i/>
          <w:spacing w:val="-10"/>
          <w:sz w:val="24"/>
        </w:rPr>
        <w:t xml:space="preserve"> </w:t>
      </w:r>
      <w:r w:rsidRPr="00E63114">
        <w:rPr>
          <w:i/>
          <w:sz w:val="24"/>
        </w:rPr>
        <w:t>задължителна</w:t>
      </w:r>
      <w:r w:rsidRPr="00E63114">
        <w:rPr>
          <w:i/>
          <w:spacing w:val="-9"/>
          <w:sz w:val="24"/>
        </w:rPr>
        <w:t xml:space="preserve"> </w:t>
      </w:r>
      <w:r w:rsidRPr="00E63114">
        <w:rPr>
          <w:i/>
          <w:sz w:val="24"/>
        </w:rPr>
        <w:t>и</w:t>
      </w:r>
      <w:r w:rsidRPr="00E63114">
        <w:rPr>
          <w:i/>
          <w:spacing w:val="-9"/>
          <w:sz w:val="24"/>
        </w:rPr>
        <w:t xml:space="preserve"> </w:t>
      </w:r>
      <w:r w:rsidRPr="00E63114">
        <w:rPr>
          <w:i/>
          <w:sz w:val="24"/>
        </w:rPr>
        <w:t>следва</w:t>
      </w:r>
      <w:r w:rsidRPr="00E63114">
        <w:rPr>
          <w:i/>
          <w:spacing w:val="-9"/>
          <w:sz w:val="24"/>
        </w:rPr>
        <w:t xml:space="preserve"> </w:t>
      </w:r>
      <w:r w:rsidRPr="00E63114">
        <w:rPr>
          <w:i/>
          <w:sz w:val="24"/>
        </w:rPr>
        <w:t>да</w:t>
      </w:r>
      <w:r w:rsidRPr="00E63114">
        <w:rPr>
          <w:i/>
          <w:spacing w:val="-9"/>
          <w:sz w:val="24"/>
        </w:rPr>
        <w:t xml:space="preserve"> </w:t>
      </w:r>
      <w:r w:rsidRPr="00E63114">
        <w:rPr>
          <w:i/>
          <w:sz w:val="24"/>
        </w:rPr>
        <w:t>съдържа</w:t>
      </w:r>
      <w:r w:rsidRPr="00E63114">
        <w:rPr>
          <w:i/>
          <w:spacing w:val="-9"/>
          <w:sz w:val="24"/>
        </w:rPr>
        <w:t xml:space="preserve"> </w:t>
      </w:r>
      <w:r w:rsidRPr="00E63114">
        <w:rPr>
          <w:i/>
          <w:sz w:val="24"/>
        </w:rPr>
        <w:t>следния</w:t>
      </w:r>
      <w:r w:rsidRPr="00E63114">
        <w:rPr>
          <w:i/>
          <w:spacing w:val="-9"/>
          <w:sz w:val="24"/>
        </w:rPr>
        <w:t xml:space="preserve"> </w:t>
      </w:r>
      <w:r w:rsidRPr="00E63114">
        <w:rPr>
          <w:i/>
          <w:spacing w:val="-2"/>
          <w:sz w:val="24"/>
        </w:rPr>
        <w:t>текст:</w:t>
      </w:r>
      <w:r w:rsidR="00EB6B0E" w:rsidRPr="00BA7A68">
        <w:rPr>
          <w:i/>
          <w:spacing w:val="-2"/>
          <w:sz w:val="24"/>
        </w:rPr>
        <w:t xml:space="preserve"> </w:t>
      </w:r>
      <w:r w:rsidRPr="00EB6B0E">
        <w:rPr>
          <w:i/>
          <w:sz w:val="24"/>
        </w:rPr>
        <w:t>„Декларирам,</w:t>
      </w:r>
      <w:r w:rsidRPr="00EB6B0E">
        <w:rPr>
          <w:i/>
          <w:spacing w:val="-15"/>
          <w:sz w:val="24"/>
        </w:rPr>
        <w:t xml:space="preserve"> </w:t>
      </w:r>
      <w:r w:rsidRPr="00EB6B0E">
        <w:rPr>
          <w:i/>
          <w:sz w:val="24"/>
        </w:rPr>
        <w:t>че</w:t>
      </w:r>
      <w:r w:rsidRPr="00EB6B0E">
        <w:rPr>
          <w:i/>
          <w:spacing w:val="-14"/>
          <w:sz w:val="24"/>
        </w:rPr>
        <w:t xml:space="preserve"> </w:t>
      </w:r>
      <w:r w:rsidRPr="00EB6B0E">
        <w:rPr>
          <w:i/>
          <w:sz w:val="24"/>
        </w:rPr>
        <w:t>дейностите,</w:t>
      </w:r>
      <w:r w:rsidRPr="00EB6B0E">
        <w:rPr>
          <w:i/>
          <w:spacing w:val="-14"/>
          <w:sz w:val="24"/>
        </w:rPr>
        <w:t xml:space="preserve"> </w:t>
      </w:r>
      <w:r w:rsidRPr="00EB6B0E">
        <w:rPr>
          <w:i/>
          <w:sz w:val="24"/>
        </w:rPr>
        <w:t>за</w:t>
      </w:r>
      <w:r w:rsidRPr="00EB6B0E">
        <w:rPr>
          <w:i/>
          <w:spacing w:val="-14"/>
          <w:sz w:val="24"/>
        </w:rPr>
        <w:t xml:space="preserve"> </w:t>
      </w:r>
      <w:r w:rsidRPr="00EB6B0E">
        <w:rPr>
          <w:i/>
          <w:sz w:val="24"/>
        </w:rPr>
        <w:t>които</w:t>
      </w:r>
      <w:r w:rsidRPr="00EB6B0E">
        <w:rPr>
          <w:i/>
          <w:spacing w:val="-14"/>
          <w:sz w:val="24"/>
        </w:rPr>
        <w:t xml:space="preserve"> </w:t>
      </w:r>
      <w:r w:rsidRPr="00EB6B0E">
        <w:rPr>
          <w:i/>
          <w:sz w:val="24"/>
        </w:rPr>
        <w:t>кандидатствам,</w:t>
      </w:r>
      <w:r w:rsidRPr="00EB6B0E">
        <w:rPr>
          <w:i/>
          <w:spacing w:val="-14"/>
          <w:sz w:val="24"/>
        </w:rPr>
        <w:t xml:space="preserve"> </w:t>
      </w:r>
      <w:r w:rsidRPr="00EB6B0E">
        <w:rPr>
          <w:i/>
          <w:sz w:val="24"/>
        </w:rPr>
        <w:t>не</w:t>
      </w:r>
      <w:r w:rsidRPr="00EB6B0E">
        <w:rPr>
          <w:i/>
          <w:spacing w:val="-14"/>
          <w:sz w:val="24"/>
        </w:rPr>
        <w:t xml:space="preserve"> </w:t>
      </w:r>
      <w:r w:rsidRPr="00EB6B0E">
        <w:rPr>
          <w:i/>
          <w:sz w:val="24"/>
        </w:rPr>
        <w:t>са</w:t>
      </w:r>
      <w:r w:rsidRPr="00EB6B0E">
        <w:rPr>
          <w:i/>
          <w:spacing w:val="-14"/>
          <w:sz w:val="24"/>
        </w:rPr>
        <w:t xml:space="preserve"> </w:t>
      </w:r>
      <w:r w:rsidRPr="00EB6B0E">
        <w:rPr>
          <w:i/>
          <w:sz w:val="24"/>
        </w:rPr>
        <w:t>финансирани</w:t>
      </w:r>
      <w:r w:rsidRPr="00EB6B0E">
        <w:rPr>
          <w:i/>
          <w:spacing w:val="-14"/>
          <w:sz w:val="24"/>
        </w:rPr>
        <w:t xml:space="preserve"> </w:t>
      </w:r>
      <w:r w:rsidRPr="00EB6B0E">
        <w:rPr>
          <w:i/>
          <w:sz w:val="24"/>
        </w:rPr>
        <w:t>по</w:t>
      </w:r>
      <w:r w:rsidRPr="00EB6B0E">
        <w:rPr>
          <w:i/>
          <w:spacing w:val="-14"/>
          <w:sz w:val="24"/>
        </w:rPr>
        <w:t xml:space="preserve"> </w:t>
      </w:r>
      <w:r w:rsidRPr="00EB6B0E">
        <w:rPr>
          <w:i/>
          <w:sz w:val="24"/>
        </w:rPr>
        <w:t>друг</w:t>
      </w:r>
      <w:r w:rsidRPr="00EB6B0E">
        <w:rPr>
          <w:i/>
          <w:spacing w:val="-14"/>
          <w:sz w:val="24"/>
        </w:rPr>
        <w:t xml:space="preserve"> </w:t>
      </w:r>
      <w:r w:rsidRPr="00EB6B0E">
        <w:rPr>
          <w:i/>
          <w:sz w:val="24"/>
        </w:rPr>
        <w:t>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1466ADAA" w14:textId="77777777" w:rsidR="00C5198E" w:rsidRDefault="00C5198E" w:rsidP="00C5198E">
      <w:pPr>
        <w:pStyle w:val="BodyText"/>
        <w:spacing w:line="360" w:lineRule="auto"/>
        <w:ind w:left="0"/>
        <w:jc w:val="left"/>
        <w:rPr>
          <w:i/>
        </w:rPr>
      </w:pPr>
    </w:p>
    <w:p w14:paraId="42210FF9" w14:textId="77777777" w:rsidR="00C5198E" w:rsidRDefault="00C5198E" w:rsidP="00C97711">
      <w:pPr>
        <w:pStyle w:val="Heading1"/>
        <w:numPr>
          <w:ilvl w:val="0"/>
          <w:numId w:val="1"/>
        </w:numPr>
        <w:tabs>
          <w:tab w:val="left" w:pos="696"/>
        </w:tabs>
        <w:spacing w:line="360" w:lineRule="auto"/>
        <w:jc w:val="both"/>
      </w:pPr>
      <w:r>
        <w:t>ДОПУСТИМИ</w:t>
      </w:r>
      <w:r>
        <w:rPr>
          <w:spacing w:val="-4"/>
        </w:rPr>
        <w:t xml:space="preserve"> </w:t>
      </w:r>
      <w:r>
        <w:t>ДЕЙНОСТИ</w:t>
      </w:r>
      <w:r>
        <w:rPr>
          <w:spacing w:val="58"/>
        </w:rPr>
        <w:t xml:space="preserve"> </w:t>
      </w:r>
      <w:r>
        <w:t>И</w:t>
      </w:r>
      <w:r>
        <w:rPr>
          <w:spacing w:val="-2"/>
        </w:rPr>
        <w:t xml:space="preserve"> </w:t>
      </w:r>
      <w:r>
        <w:t>СРОК НА</w:t>
      </w:r>
      <w:r>
        <w:rPr>
          <w:spacing w:val="-2"/>
        </w:rPr>
        <w:t xml:space="preserve"> ИЗПЪЛНЕНИЕ</w:t>
      </w:r>
    </w:p>
    <w:p w14:paraId="096EACA9" w14:textId="77777777" w:rsidR="00C5198E" w:rsidRDefault="00C5198E" w:rsidP="00C97711">
      <w:pPr>
        <w:pStyle w:val="BodyText"/>
        <w:spacing w:line="360" w:lineRule="auto"/>
        <w:ind w:left="0" w:firstLine="720"/>
      </w:pPr>
      <w:r>
        <w:t>Дейностите,</w:t>
      </w:r>
      <w:r>
        <w:rPr>
          <w:spacing w:val="-6"/>
        </w:rPr>
        <w:t xml:space="preserve"> </w:t>
      </w:r>
      <w:r>
        <w:t>които</w:t>
      </w:r>
      <w:r>
        <w:rPr>
          <w:spacing w:val="-5"/>
        </w:rPr>
        <w:t xml:space="preserve"> </w:t>
      </w:r>
      <w:r>
        <w:t>ще</w:t>
      </w:r>
      <w:r>
        <w:rPr>
          <w:spacing w:val="-4"/>
        </w:rPr>
        <w:t xml:space="preserve"> </w:t>
      </w:r>
      <w:r>
        <w:t>се</w:t>
      </w:r>
      <w:r>
        <w:rPr>
          <w:spacing w:val="-4"/>
        </w:rPr>
        <w:t xml:space="preserve"> </w:t>
      </w:r>
      <w:r>
        <w:t>финансират,</w:t>
      </w:r>
      <w:r>
        <w:rPr>
          <w:spacing w:val="-6"/>
        </w:rPr>
        <w:t xml:space="preserve"> </w:t>
      </w:r>
      <w:r>
        <w:t>трябва</w:t>
      </w:r>
      <w:r>
        <w:rPr>
          <w:spacing w:val="-5"/>
        </w:rPr>
        <w:t xml:space="preserve"> </w:t>
      </w:r>
      <w:r>
        <w:t>да</w:t>
      </w:r>
      <w:r>
        <w:rPr>
          <w:spacing w:val="-4"/>
        </w:rPr>
        <w:t xml:space="preserve"> </w:t>
      </w:r>
      <w:r>
        <w:t>се</w:t>
      </w:r>
      <w:r>
        <w:rPr>
          <w:spacing w:val="-4"/>
        </w:rPr>
        <w:t xml:space="preserve"> </w:t>
      </w:r>
      <w:r>
        <w:t>реализират</w:t>
      </w:r>
      <w:r>
        <w:rPr>
          <w:spacing w:val="-3"/>
        </w:rPr>
        <w:t xml:space="preserve"> </w:t>
      </w:r>
      <w:r>
        <w:t>в</w:t>
      </w:r>
      <w:r>
        <w:rPr>
          <w:spacing w:val="-4"/>
        </w:rPr>
        <w:t xml:space="preserve"> </w:t>
      </w:r>
      <w:r>
        <w:t>рамките</w:t>
      </w:r>
      <w:r>
        <w:rPr>
          <w:spacing w:val="-3"/>
        </w:rPr>
        <w:t xml:space="preserve"> </w:t>
      </w:r>
      <w:r>
        <w:t>на</w:t>
      </w:r>
      <w:r>
        <w:rPr>
          <w:spacing w:val="-4"/>
        </w:rPr>
        <w:t xml:space="preserve"> </w:t>
      </w:r>
      <w:r>
        <w:t>учебната 2025/2026 година.</w:t>
      </w:r>
    </w:p>
    <w:p w14:paraId="75E283C4" w14:textId="77777777" w:rsidR="00C5198E" w:rsidRDefault="00C5198E" w:rsidP="00787F78">
      <w:pPr>
        <w:pStyle w:val="ListParagraph"/>
        <w:numPr>
          <w:ilvl w:val="1"/>
          <w:numId w:val="1"/>
        </w:numPr>
        <w:tabs>
          <w:tab w:val="left" w:pos="928"/>
        </w:tabs>
        <w:spacing w:line="360" w:lineRule="auto"/>
        <w:ind w:left="0" w:firstLine="340"/>
        <w:rPr>
          <w:b/>
          <w:sz w:val="24"/>
        </w:rPr>
      </w:pPr>
      <w:r>
        <w:rPr>
          <w:b/>
          <w:sz w:val="24"/>
        </w:rPr>
        <w:t xml:space="preserve">Осигуряване на безплатен транспорт </w:t>
      </w:r>
      <w:r>
        <w:rPr>
          <w:sz w:val="24"/>
        </w:rPr>
        <w:t>в рамките на населеното място за деца в задължително предучилищно образование и за ученици, посещаващи сегрегирани образователни институции с цел достъп до образование в несегрегирани приемни образователни институции, както и за деца и ученици, живеещи в отдалечени райони, но посещаващи несегрегирани образователни институции.</w:t>
      </w:r>
    </w:p>
    <w:p w14:paraId="0DE5F523" w14:textId="77777777" w:rsidR="00C97711" w:rsidRPr="00C97711" w:rsidRDefault="00C5198E" w:rsidP="00C97711">
      <w:pPr>
        <w:pStyle w:val="ListParagraph"/>
        <w:numPr>
          <w:ilvl w:val="2"/>
          <w:numId w:val="1"/>
        </w:numPr>
        <w:tabs>
          <w:tab w:val="left" w:pos="1776"/>
        </w:tabs>
        <w:spacing w:line="360" w:lineRule="auto"/>
        <w:rPr>
          <w:b/>
          <w:sz w:val="24"/>
        </w:rPr>
      </w:pPr>
      <w:r w:rsidRPr="00C97711">
        <w:rPr>
          <w:b/>
          <w:sz w:val="24"/>
        </w:rPr>
        <w:t>Организиране</w:t>
      </w:r>
      <w:r w:rsidRPr="00C97711">
        <w:rPr>
          <w:b/>
          <w:spacing w:val="-4"/>
          <w:sz w:val="24"/>
        </w:rPr>
        <w:t xml:space="preserve"> </w:t>
      </w:r>
      <w:r w:rsidRPr="00C97711">
        <w:rPr>
          <w:b/>
          <w:sz w:val="24"/>
        </w:rPr>
        <w:t>на</w:t>
      </w:r>
      <w:r w:rsidRPr="00C97711">
        <w:rPr>
          <w:b/>
          <w:spacing w:val="-2"/>
          <w:sz w:val="24"/>
        </w:rPr>
        <w:t xml:space="preserve"> </w:t>
      </w:r>
      <w:r w:rsidRPr="00C97711">
        <w:rPr>
          <w:b/>
          <w:sz w:val="24"/>
        </w:rPr>
        <w:t>превози</w:t>
      </w:r>
      <w:r w:rsidRPr="00C97711">
        <w:rPr>
          <w:b/>
          <w:spacing w:val="-3"/>
          <w:sz w:val="24"/>
        </w:rPr>
        <w:t xml:space="preserve"> </w:t>
      </w:r>
      <w:r w:rsidRPr="00C97711">
        <w:rPr>
          <w:b/>
          <w:sz w:val="24"/>
        </w:rPr>
        <w:t>за</w:t>
      </w:r>
      <w:r w:rsidRPr="00C97711">
        <w:rPr>
          <w:b/>
          <w:spacing w:val="-2"/>
          <w:sz w:val="24"/>
        </w:rPr>
        <w:t xml:space="preserve"> </w:t>
      </w:r>
      <w:r w:rsidRPr="00C97711">
        <w:rPr>
          <w:b/>
          <w:sz w:val="24"/>
        </w:rPr>
        <w:t>собствена</w:t>
      </w:r>
      <w:r w:rsidRPr="00C97711">
        <w:rPr>
          <w:b/>
          <w:spacing w:val="-2"/>
          <w:sz w:val="24"/>
        </w:rPr>
        <w:t xml:space="preserve"> сметка.</w:t>
      </w:r>
    </w:p>
    <w:p w14:paraId="49F9E7CD" w14:textId="77777777" w:rsidR="00C97711" w:rsidRPr="00C97711" w:rsidRDefault="00C5198E" w:rsidP="00C97711">
      <w:pPr>
        <w:pStyle w:val="ListParagraph"/>
        <w:numPr>
          <w:ilvl w:val="2"/>
          <w:numId w:val="1"/>
        </w:numPr>
        <w:tabs>
          <w:tab w:val="left" w:pos="1776"/>
        </w:tabs>
        <w:spacing w:line="360" w:lineRule="auto"/>
        <w:rPr>
          <w:b/>
          <w:sz w:val="24"/>
        </w:rPr>
      </w:pPr>
      <w:r w:rsidRPr="00C97711">
        <w:rPr>
          <w:b/>
          <w:sz w:val="24"/>
        </w:rPr>
        <w:t>Сключване</w:t>
      </w:r>
      <w:r w:rsidRPr="00C97711">
        <w:rPr>
          <w:b/>
          <w:spacing w:val="80"/>
          <w:w w:val="150"/>
          <w:sz w:val="24"/>
        </w:rPr>
        <w:t xml:space="preserve"> </w:t>
      </w:r>
      <w:r w:rsidRPr="00C97711">
        <w:rPr>
          <w:b/>
          <w:sz w:val="24"/>
        </w:rPr>
        <w:t>на</w:t>
      </w:r>
      <w:r w:rsidRPr="00C97711">
        <w:rPr>
          <w:b/>
          <w:spacing w:val="80"/>
          <w:w w:val="150"/>
          <w:sz w:val="24"/>
        </w:rPr>
        <w:t xml:space="preserve"> </w:t>
      </w:r>
      <w:r w:rsidRPr="00C97711">
        <w:rPr>
          <w:b/>
          <w:sz w:val="24"/>
        </w:rPr>
        <w:t>договор</w:t>
      </w:r>
      <w:r w:rsidRPr="00C97711">
        <w:rPr>
          <w:b/>
          <w:spacing w:val="80"/>
          <w:w w:val="150"/>
          <w:sz w:val="24"/>
        </w:rPr>
        <w:t xml:space="preserve"> </w:t>
      </w:r>
      <w:r w:rsidRPr="00C97711">
        <w:rPr>
          <w:b/>
          <w:sz w:val="24"/>
        </w:rPr>
        <w:t>за</w:t>
      </w:r>
      <w:r w:rsidRPr="00C97711">
        <w:rPr>
          <w:b/>
          <w:spacing w:val="80"/>
          <w:w w:val="150"/>
          <w:sz w:val="24"/>
        </w:rPr>
        <w:t xml:space="preserve"> </w:t>
      </w:r>
      <w:r w:rsidRPr="00C97711">
        <w:rPr>
          <w:b/>
          <w:sz w:val="24"/>
        </w:rPr>
        <w:t>специализиран</w:t>
      </w:r>
      <w:r w:rsidRPr="00C97711">
        <w:rPr>
          <w:b/>
          <w:spacing w:val="80"/>
          <w:w w:val="150"/>
          <w:sz w:val="24"/>
        </w:rPr>
        <w:t xml:space="preserve"> </w:t>
      </w:r>
      <w:r w:rsidRPr="00C97711">
        <w:rPr>
          <w:b/>
          <w:sz w:val="24"/>
        </w:rPr>
        <w:t>превоз</w:t>
      </w:r>
      <w:r w:rsidRPr="00C97711">
        <w:rPr>
          <w:b/>
          <w:spacing w:val="80"/>
          <w:w w:val="150"/>
          <w:sz w:val="24"/>
        </w:rPr>
        <w:t xml:space="preserve"> </w:t>
      </w:r>
      <w:r w:rsidRPr="00C97711">
        <w:rPr>
          <w:b/>
          <w:sz w:val="24"/>
        </w:rPr>
        <w:t>с</w:t>
      </w:r>
      <w:r w:rsidRPr="00C97711">
        <w:rPr>
          <w:b/>
          <w:spacing w:val="80"/>
          <w:w w:val="150"/>
          <w:sz w:val="24"/>
        </w:rPr>
        <w:t xml:space="preserve"> </w:t>
      </w:r>
      <w:r w:rsidRPr="00C97711">
        <w:rPr>
          <w:b/>
          <w:sz w:val="24"/>
        </w:rPr>
        <w:t xml:space="preserve">автомобилен </w:t>
      </w:r>
      <w:r w:rsidRPr="00C97711">
        <w:rPr>
          <w:b/>
          <w:spacing w:val="-2"/>
          <w:sz w:val="24"/>
        </w:rPr>
        <w:t>транспорт.</w:t>
      </w:r>
    </w:p>
    <w:p w14:paraId="133E8422" w14:textId="77777777" w:rsidR="00C5198E" w:rsidRPr="00C97711" w:rsidRDefault="00C5198E" w:rsidP="00C97711">
      <w:pPr>
        <w:pStyle w:val="ListParagraph"/>
        <w:numPr>
          <w:ilvl w:val="2"/>
          <w:numId w:val="1"/>
        </w:numPr>
        <w:tabs>
          <w:tab w:val="left" w:pos="1776"/>
        </w:tabs>
        <w:spacing w:line="360" w:lineRule="auto"/>
        <w:rPr>
          <w:b/>
          <w:sz w:val="24"/>
        </w:rPr>
      </w:pPr>
      <w:r w:rsidRPr="00C97711">
        <w:rPr>
          <w:b/>
          <w:sz w:val="24"/>
        </w:rPr>
        <w:t>Превоз</w:t>
      </w:r>
      <w:r w:rsidRPr="00C97711">
        <w:rPr>
          <w:b/>
          <w:spacing w:val="-5"/>
          <w:sz w:val="24"/>
        </w:rPr>
        <w:t xml:space="preserve"> </w:t>
      </w:r>
      <w:r w:rsidRPr="00C97711">
        <w:rPr>
          <w:b/>
          <w:sz w:val="24"/>
        </w:rPr>
        <w:t>по</w:t>
      </w:r>
      <w:r w:rsidRPr="00C97711">
        <w:rPr>
          <w:b/>
          <w:spacing w:val="-2"/>
          <w:sz w:val="24"/>
        </w:rPr>
        <w:t xml:space="preserve"> </w:t>
      </w:r>
      <w:r w:rsidRPr="00C97711">
        <w:rPr>
          <w:b/>
          <w:sz w:val="24"/>
        </w:rPr>
        <w:t>автобусни</w:t>
      </w:r>
      <w:r w:rsidRPr="00C97711">
        <w:rPr>
          <w:b/>
          <w:spacing w:val="-2"/>
          <w:sz w:val="24"/>
        </w:rPr>
        <w:t xml:space="preserve"> </w:t>
      </w:r>
      <w:r w:rsidRPr="00C97711">
        <w:rPr>
          <w:b/>
          <w:sz w:val="24"/>
        </w:rPr>
        <w:t>линии</w:t>
      </w:r>
      <w:r w:rsidRPr="00C97711">
        <w:rPr>
          <w:b/>
          <w:spacing w:val="-3"/>
          <w:sz w:val="24"/>
        </w:rPr>
        <w:t xml:space="preserve"> </w:t>
      </w:r>
      <w:r w:rsidRPr="00C97711">
        <w:rPr>
          <w:b/>
          <w:sz w:val="24"/>
        </w:rPr>
        <w:t>по</w:t>
      </w:r>
      <w:r w:rsidRPr="00C97711">
        <w:rPr>
          <w:b/>
          <w:spacing w:val="-2"/>
          <w:sz w:val="24"/>
        </w:rPr>
        <w:t xml:space="preserve"> </w:t>
      </w:r>
      <w:r w:rsidRPr="00C97711">
        <w:rPr>
          <w:b/>
          <w:sz w:val="24"/>
        </w:rPr>
        <w:t>утвърдена</w:t>
      </w:r>
      <w:r w:rsidRPr="00C97711">
        <w:rPr>
          <w:b/>
          <w:spacing w:val="-2"/>
          <w:sz w:val="24"/>
        </w:rPr>
        <w:t xml:space="preserve"> </w:t>
      </w:r>
      <w:r w:rsidRPr="00C97711">
        <w:rPr>
          <w:b/>
          <w:sz w:val="24"/>
        </w:rPr>
        <w:t>транспортна</w:t>
      </w:r>
      <w:r w:rsidRPr="00C97711">
        <w:rPr>
          <w:b/>
          <w:spacing w:val="-2"/>
          <w:sz w:val="24"/>
        </w:rPr>
        <w:t xml:space="preserve"> схема</w:t>
      </w:r>
      <w:r w:rsidRPr="00C97711">
        <w:rPr>
          <w:spacing w:val="-2"/>
          <w:sz w:val="24"/>
        </w:rPr>
        <w:t>.</w:t>
      </w:r>
    </w:p>
    <w:p w14:paraId="605FCBF7" w14:textId="77777777" w:rsidR="00C5198E" w:rsidRDefault="00C5198E" w:rsidP="00C5198E">
      <w:pPr>
        <w:pStyle w:val="BodyText"/>
        <w:spacing w:line="360" w:lineRule="auto"/>
        <w:ind w:left="0"/>
        <w:jc w:val="left"/>
      </w:pPr>
    </w:p>
    <w:p w14:paraId="5620A4BC" w14:textId="77777777" w:rsidR="00C5198E" w:rsidRDefault="00C5198E" w:rsidP="003313EC">
      <w:pPr>
        <w:pStyle w:val="ListParagraph"/>
        <w:numPr>
          <w:ilvl w:val="1"/>
          <w:numId w:val="1"/>
        </w:numPr>
        <w:tabs>
          <w:tab w:val="left" w:pos="1002"/>
        </w:tabs>
        <w:spacing w:line="360" w:lineRule="auto"/>
        <w:ind w:left="0" w:firstLine="340"/>
        <w:rPr>
          <w:b/>
          <w:sz w:val="24"/>
        </w:rPr>
      </w:pPr>
      <w:r>
        <w:rPr>
          <w:b/>
          <w:sz w:val="24"/>
        </w:rPr>
        <w:t xml:space="preserve">Осигуряване на учебни пособия и материали </w:t>
      </w:r>
      <w:r>
        <w:rPr>
          <w:sz w:val="24"/>
        </w:rPr>
        <w:t>за децата в задължително предучилищно</w:t>
      </w:r>
      <w:r>
        <w:rPr>
          <w:spacing w:val="-6"/>
          <w:sz w:val="24"/>
        </w:rPr>
        <w:t xml:space="preserve"> </w:t>
      </w:r>
      <w:r>
        <w:rPr>
          <w:sz w:val="24"/>
        </w:rPr>
        <w:t>образование</w:t>
      </w:r>
      <w:r>
        <w:rPr>
          <w:spacing w:val="-7"/>
          <w:sz w:val="24"/>
        </w:rPr>
        <w:t xml:space="preserve"> </w:t>
      </w:r>
      <w:r>
        <w:rPr>
          <w:sz w:val="24"/>
        </w:rPr>
        <w:t>и</w:t>
      </w:r>
      <w:r>
        <w:rPr>
          <w:spacing w:val="-5"/>
          <w:sz w:val="24"/>
        </w:rPr>
        <w:t xml:space="preserve"> </w:t>
      </w:r>
      <w:r>
        <w:rPr>
          <w:sz w:val="24"/>
        </w:rPr>
        <w:t>за</w:t>
      </w:r>
      <w:r>
        <w:rPr>
          <w:spacing w:val="-7"/>
          <w:sz w:val="24"/>
        </w:rPr>
        <w:t xml:space="preserve"> </w:t>
      </w:r>
      <w:r>
        <w:rPr>
          <w:sz w:val="24"/>
        </w:rPr>
        <w:t>ученици</w:t>
      </w:r>
      <w:r>
        <w:rPr>
          <w:spacing w:val="-5"/>
          <w:sz w:val="24"/>
        </w:rPr>
        <w:t xml:space="preserve"> </w:t>
      </w:r>
      <w:r>
        <w:rPr>
          <w:sz w:val="24"/>
        </w:rPr>
        <w:t>до</w:t>
      </w:r>
      <w:r>
        <w:rPr>
          <w:spacing w:val="-6"/>
          <w:sz w:val="24"/>
        </w:rPr>
        <w:t xml:space="preserve"> </w:t>
      </w:r>
      <w:r>
        <w:rPr>
          <w:sz w:val="24"/>
        </w:rPr>
        <w:t>VII</w:t>
      </w:r>
      <w:r>
        <w:rPr>
          <w:spacing w:val="-9"/>
          <w:sz w:val="24"/>
        </w:rPr>
        <w:t xml:space="preserve"> </w:t>
      </w:r>
      <w:r>
        <w:rPr>
          <w:sz w:val="24"/>
        </w:rPr>
        <w:t>клас,</w:t>
      </w:r>
      <w:r>
        <w:rPr>
          <w:spacing w:val="-6"/>
          <w:sz w:val="24"/>
        </w:rPr>
        <w:t xml:space="preserve"> </w:t>
      </w:r>
      <w:r>
        <w:rPr>
          <w:sz w:val="24"/>
        </w:rPr>
        <w:t>включени</w:t>
      </w:r>
      <w:r>
        <w:rPr>
          <w:spacing w:val="-5"/>
          <w:sz w:val="24"/>
        </w:rPr>
        <w:t xml:space="preserve"> </w:t>
      </w:r>
      <w:r>
        <w:rPr>
          <w:sz w:val="24"/>
        </w:rPr>
        <w:t>в</w:t>
      </w:r>
      <w:r>
        <w:rPr>
          <w:spacing w:val="-6"/>
          <w:sz w:val="24"/>
        </w:rPr>
        <w:t xml:space="preserve"> </w:t>
      </w:r>
      <w:r>
        <w:rPr>
          <w:sz w:val="24"/>
        </w:rPr>
        <w:t>процеса</w:t>
      </w:r>
      <w:r>
        <w:rPr>
          <w:spacing w:val="-7"/>
          <w:sz w:val="24"/>
        </w:rPr>
        <w:t xml:space="preserve"> </w:t>
      </w:r>
      <w:r>
        <w:rPr>
          <w:sz w:val="24"/>
        </w:rPr>
        <w:t>на</w:t>
      </w:r>
      <w:r>
        <w:rPr>
          <w:spacing w:val="-7"/>
          <w:sz w:val="24"/>
        </w:rPr>
        <w:t xml:space="preserve"> </w:t>
      </w:r>
      <w:r>
        <w:rPr>
          <w:sz w:val="24"/>
        </w:rPr>
        <w:t>образователна десегрегация и превенция за недопускане на вторична сегрегация.</w:t>
      </w:r>
    </w:p>
    <w:p w14:paraId="3D5CB09D" w14:textId="77777777" w:rsidR="00C5198E" w:rsidRDefault="00C5198E" w:rsidP="00C97711">
      <w:pPr>
        <w:pStyle w:val="BodyText"/>
        <w:spacing w:line="360" w:lineRule="auto"/>
        <w:ind w:left="0" w:firstLine="720"/>
      </w:pPr>
      <w:r>
        <w:t>Дейността се осъществява чрез предоставяне на подкрепа на деца и ученици от уязвими групи, участващи в дейности за образователна десегрегация и превенция за недопускане</w:t>
      </w:r>
      <w:r>
        <w:rPr>
          <w:spacing w:val="-3"/>
        </w:rPr>
        <w:t xml:space="preserve"> </w:t>
      </w:r>
      <w:r>
        <w:t>на</w:t>
      </w:r>
      <w:r>
        <w:rPr>
          <w:spacing w:val="-3"/>
        </w:rPr>
        <w:t xml:space="preserve"> </w:t>
      </w:r>
      <w:r>
        <w:t>вторична</w:t>
      </w:r>
      <w:r>
        <w:rPr>
          <w:spacing w:val="-3"/>
        </w:rPr>
        <w:t xml:space="preserve"> </w:t>
      </w:r>
      <w:r>
        <w:t>сегрегация</w:t>
      </w:r>
      <w:r>
        <w:rPr>
          <w:spacing w:val="-2"/>
        </w:rPr>
        <w:t xml:space="preserve"> </w:t>
      </w:r>
      <w:r>
        <w:t>след</w:t>
      </w:r>
      <w:r>
        <w:rPr>
          <w:spacing w:val="-2"/>
        </w:rPr>
        <w:t xml:space="preserve"> </w:t>
      </w:r>
      <w:r>
        <w:t>доказана</w:t>
      </w:r>
      <w:r>
        <w:rPr>
          <w:spacing w:val="-3"/>
        </w:rPr>
        <w:t xml:space="preserve"> </w:t>
      </w:r>
      <w:r>
        <w:t>необходимост,</w:t>
      </w:r>
      <w:r>
        <w:rPr>
          <w:spacing w:val="-2"/>
        </w:rPr>
        <w:t xml:space="preserve"> </w:t>
      </w:r>
      <w:r>
        <w:t>установена</w:t>
      </w:r>
      <w:r>
        <w:rPr>
          <w:spacing w:val="-3"/>
        </w:rPr>
        <w:t xml:space="preserve"> </w:t>
      </w:r>
      <w:r>
        <w:t>по</w:t>
      </w:r>
      <w:r>
        <w:rPr>
          <w:spacing w:val="-2"/>
        </w:rPr>
        <w:t xml:space="preserve"> </w:t>
      </w:r>
      <w:r>
        <w:t>критерии, изработени</w:t>
      </w:r>
      <w:r>
        <w:rPr>
          <w:spacing w:val="-9"/>
        </w:rPr>
        <w:t xml:space="preserve"> </w:t>
      </w:r>
      <w:r>
        <w:t>от</w:t>
      </w:r>
      <w:r>
        <w:rPr>
          <w:spacing w:val="-9"/>
        </w:rPr>
        <w:t xml:space="preserve"> </w:t>
      </w:r>
      <w:r>
        <w:t>съответната</w:t>
      </w:r>
      <w:r>
        <w:rPr>
          <w:spacing w:val="-10"/>
        </w:rPr>
        <w:t xml:space="preserve"> </w:t>
      </w:r>
      <w:r>
        <w:t>община,</w:t>
      </w:r>
      <w:r>
        <w:rPr>
          <w:spacing w:val="-10"/>
        </w:rPr>
        <w:t xml:space="preserve"> </w:t>
      </w:r>
      <w:r>
        <w:t>и</w:t>
      </w:r>
      <w:r>
        <w:rPr>
          <w:spacing w:val="-9"/>
        </w:rPr>
        <w:t xml:space="preserve"> </w:t>
      </w:r>
      <w:r>
        <w:t>изготвен</w:t>
      </w:r>
      <w:r>
        <w:rPr>
          <w:spacing w:val="-9"/>
        </w:rPr>
        <w:t xml:space="preserve"> </w:t>
      </w:r>
      <w:r>
        <w:t>списък</w:t>
      </w:r>
      <w:r>
        <w:rPr>
          <w:spacing w:val="-9"/>
        </w:rPr>
        <w:t xml:space="preserve"> </w:t>
      </w:r>
      <w:r>
        <w:t>и</w:t>
      </w:r>
      <w:r>
        <w:rPr>
          <w:spacing w:val="-9"/>
        </w:rPr>
        <w:t xml:space="preserve"> </w:t>
      </w:r>
      <w:r>
        <w:t>в</w:t>
      </w:r>
      <w:r>
        <w:rPr>
          <w:spacing w:val="-10"/>
        </w:rPr>
        <w:t xml:space="preserve"> </w:t>
      </w:r>
      <w:r>
        <w:t>зависимост</w:t>
      </w:r>
      <w:r>
        <w:rPr>
          <w:spacing w:val="-9"/>
        </w:rPr>
        <w:t xml:space="preserve"> </w:t>
      </w:r>
      <w:r>
        <w:t>от</w:t>
      </w:r>
      <w:r>
        <w:rPr>
          <w:spacing w:val="-9"/>
        </w:rPr>
        <w:t xml:space="preserve"> </w:t>
      </w:r>
      <w:r>
        <w:t>възрастта</w:t>
      </w:r>
      <w:r>
        <w:rPr>
          <w:spacing w:val="-11"/>
        </w:rPr>
        <w:t xml:space="preserve"> </w:t>
      </w:r>
      <w:r>
        <w:t>на</w:t>
      </w:r>
      <w:r>
        <w:rPr>
          <w:spacing w:val="-11"/>
        </w:rPr>
        <w:t xml:space="preserve"> </w:t>
      </w:r>
      <w:r>
        <w:t>децата и учениците.</w:t>
      </w:r>
    </w:p>
    <w:p w14:paraId="27F05B97" w14:textId="77777777" w:rsidR="00C5198E" w:rsidRDefault="00C5198E" w:rsidP="00C5198E">
      <w:pPr>
        <w:pStyle w:val="BodyText"/>
        <w:spacing w:line="360" w:lineRule="auto"/>
        <w:ind w:left="0"/>
        <w:jc w:val="left"/>
      </w:pPr>
    </w:p>
    <w:p w14:paraId="4AF6808E" w14:textId="77777777" w:rsidR="00C97711" w:rsidRDefault="00C5198E" w:rsidP="00EC0C0A">
      <w:pPr>
        <w:pStyle w:val="Heading2"/>
        <w:numPr>
          <w:ilvl w:val="1"/>
          <w:numId w:val="1"/>
        </w:numPr>
        <w:tabs>
          <w:tab w:val="left" w:pos="1115"/>
          <w:tab w:val="left" w:pos="1776"/>
        </w:tabs>
        <w:spacing w:line="360" w:lineRule="auto"/>
        <w:ind w:left="0" w:firstLine="340"/>
      </w:pPr>
      <w:r>
        <w:t>Дейности за информиране, мотивиране и подготовка на децата и учениците за съвместното образователно развитие в приемните образователни институции:</w:t>
      </w:r>
    </w:p>
    <w:p w14:paraId="6DAE931C" w14:textId="77777777" w:rsidR="00C5198E" w:rsidRPr="00C97711" w:rsidRDefault="00C5198E" w:rsidP="00C97711">
      <w:pPr>
        <w:pStyle w:val="Heading2"/>
        <w:numPr>
          <w:ilvl w:val="2"/>
          <w:numId w:val="1"/>
        </w:numPr>
        <w:tabs>
          <w:tab w:val="left" w:pos="1115"/>
          <w:tab w:val="left" w:pos="1776"/>
        </w:tabs>
        <w:spacing w:line="360" w:lineRule="auto"/>
      </w:pPr>
      <w:r w:rsidRPr="00C97711">
        <w:t>Назначаване</w:t>
      </w:r>
      <w:r w:rsidRPr="00C97711">
        <w:rPr>
          <w:spacing w:val="-5"/>
        </w:rPr>
        <w:t xml:space="preserve"> </w:t>
      </w:r>
      <w:r w:rsidRPr="00C97711">
        <w:t>на</w:t>
      </w:r>
      <w:r w:rsidRPr="00C97711">
        <w:rPr>
          <w:spacing w:val="-4"/>
        </w:rPr>
        <w:t xml:space="preserve"> </w:t>
      </w:r>
      <w:r w:rsidRPr="00C97711">
        <w:t>непедагогически</w:t>
      </w:r>
      <w:r w:rsidRPr="00C97711">
        <w:rPr>
          <w:spacing w:val="-4"/>
        </w:rPr>
        <w:t xml:space="preserve"> </w:t>
      </w:r>
      <w:r w:rsidRPr="00C97711">
        <w:t>персонал</w:t>
      </w:r>
      <w:r w:rsidRPr="00C97711">
        <w:rPr>
          <w:spacing w:val="-6"/>
        </w:rPr>
        <w:t xml:space="preserve"> </w:t>
      </w:r>
      <w:r w:rsidRPr="00C97711">
        <w:t>към</w:t>
      </w:r>
      <w:r w:rsidRPr="00C97711">
        <w:rPr>
          <w:spacing w:val="-5"/>
        </w:rPr>
        <w:t xml:space="preserve"> </w:t>
      </w:r>
      <w:r w:rsidRPr="00C97711">
        <w:t xml:space="preserve">общините </w:t>
      </w:r>
      <w:r w:rsidRPr="00F97914">
        <w:rPr>
          <w:b w:val="0"/>
        </w:rPr>
        <w:t>(образователни медиатори,</w:t>
      </w:r>
      <w:r w:rsidRPr="00F97914">
        <w:rPr>
          <w:b w:val="0"/>
          <w:spacing w:val="-7"/>
        </w:rPr>
        <w:t xml:space="preserve"> </w:t>
      </w:r>
      <w:r w:rsidRPr="00F97914">
        <w:rPr>
          <w:b w:val="0"/>
        </w:rPr>
        <w:t>помощници</w:t>
      </w:r>
      <w:r w:rsidRPr="00F97914">
        <w:rPr>
          <w:b w:val="0"/>
          <w:spacing w:val="-8"/>
        </w:rPr>
        <w:t xml:space="preserve"> </w:t>
      </w:r>
      <w:r w:rsidRPr="00F97914">
        <w:rPr>
          <w:b w:val="0"/>
        </w:rPr>
        <w:t>на</w:t>
      </w:r>
      <w:r w:rsidRPr="00F97914">
        <w:rPr>
          <w:b w:val="0"/>
          <w:spacing w:val="-8"/>
        </w:rPr>
        <w:t xml:space="preserve"> </w:t>
      </w:r>
      <w:r w:rsidRPr="00F97914">
        <w:rPr>
          <w:b w:val="0"/>
        </w:rPr>
        <w:t>учителя,</w:t>
      </w:r>
      <w:r w:rsidRPr="00F97914">
        <w:rPr>
          <w:b w:val="0"/>
          <w:spacing w:val="-7"/>
        </w:rPr>
        <w:t xml:space="preserve"> </w:t>
      </w:r>
      <w:r w:rsidRPr="00F97914">
        <w:rPr>
          <w:b w:val="0"/>
        </w:rPr>
        <w:t>социални</w:t>
      </w:r>
      <w:r w:rsidRPr="00F97914">
        <w:rPr>
          <w:b w:val="0"/>
          <w:spacing w:val="-6"/>
        </w:rPr>
        <w:t xml:space="preserve"> </w:t>
      </w:r>
      <w:r w:rsidRPr="00F97914">
        <w:rPr>
          <w:b w:val="0"/>
        </w:rPr>
        <w:t>работници</w:t>
      </w:r>
      <w:r w:rsidRPr="00F97914">
        <w:rPr>
          <w:b w:val="0"/>
          <w:spacing w:val="-6"/>
        </w:rPr>
        <w:t xml:space="preserve"> </w:t>
      </w:r>
      <w:r w:rsidRPr="00F97914">
        <w:rPr>
          <w:b w:val="0"/>
        </w:rPr>
        <w:t>в</w:t>
      </w:r>
      <w:r w:rsidRPr="00F97914">
        <w:rPr>
          <w:b w:val="0"/>
          <w:spacing w:val="-7"/>
        </w:rPr>
        <w:t xml:space="preserve"> </w:t>
      </w:r>
      <w:r w:rsidRPr="00F97914">
        <w:rPr>
          <w:b w:val="0"/>
        </w:rPr>
        <w:lastRenderedPageBreak/>
        <w:t>образованието)</w:t>
      </w:r>
      <w:r w:rsidR="00F97914">
        <w:rPr>
          <w:rStyle w:val="FootnoteReference"/>
          <w:b w:val="0"/>
        </w:rPr>
        <w:footnoteReference w:id="3"/>
      </w:r>
      <w:r w:rsidRPr="00F97914">
        <w:rPr>
          <w:b w:val="0"/>
        </w:rPr>
        <w:t>,</w:t>
      </w:r>
      <w:r w:rsidRPr="00F97914">
        <w:rPr>
          <w:b w:val="0"/>
          <w:spacing w:val="-7"/>
        </w:rPr>
        <w:t xml:space="preserve"> </w:t>
      </w:r>
      <w:r w:rsidRPr="00F97914">
        <w:rPr>
          <w:b w:val="0"/>
        </w:rPr>
        <w:t>които</w:t>
      </w:r>
      <w:r w:rsidRPr="00F97914">
        <w:rPr>
          <w:b w:val="0"/>
          <w:spacing w:val="-6"/>
        </w:rPr>
        <w:t xml:space="preserve"> </w:t>
      </w:r>
      <w:r w:rsidRPr="00F97914">
        <w:rPr>
          <w:b w:val="0"/>
        </w:rPr>
        <w:t>да участват в изпълнение на общинската политика за образователна десегрегация и превенция за недопускане на вторична сегрегация, както и в дейностите по превенция и предотвратяване на негативни явления като насилие, дискриминационни прояви и тормоз в приемните образователни институции.</w:t>
      </w:r>
    </w:p>
    <w:p w14:paraId="5D4E9CF8" w14:textId="77777777" w:rsidR="00C5198E" w:rsidRPr="00F97914" w:rsidRDefault="00C5198E" w:rsidP="00F97914">
      <w:pPr>
        <w:pStyle w:val="ListParagraph"/>
        <w:numPr>
          <w:ilvl w:val="2"/>
          <w:numId w:val="1"/>
        </w:numPr>
        <w:tabs>
          <w:tab w:val="left" w:pos="1776"/>
        </w:tabs>
        <w:spacing w:line="360" w:lineRule="auto"/>
        <w:rPr>
          <w:b/>
          <w:sz w:val="24"/>
        </w:rPr>
      </w:pPr>
      <w:r w:rsidRPr="00F97914">
        <w:rPr>
          <w:b/>
          <w:sz w:val="24"/>
        </w:rPr>
        <w:t xml:space="preserve">Дейностите за информиране, мотивиране и подготовка на децата и учениците за съвместното образователно развитие </w:t>
      </w:r>
      <w:r w:rsidRPr="00F97914">
        <w:rPr>
          <w:sz w:val="24"/>
        </w:rPr>
        <w:t>се планират и реализират съвместно от учителите, директорите и другите педагогически специалисти и непедагогическия персонал в приемните образователни институции.</w:t>
      </w:r>
    </w:p>
    <w:p w14:paraId="2BE8C36A" w14:textId="77777777" w:rsidR="00C5198E" w:rsidRDefault="00C5198E" w:rsidP="00C5198E">
      <w:pPr>
        <w:pStyle w:val="BodyText"/>
        <w:spacing w:line="360" w:lineRule="auto"/>
        <w:ind w:left="0"/>
        <w:jc w:val="left"/>
      </w:pPr>
    </w:p>
    <w:p w14:paraId="1B9D93E0" w14:textId="77777777" w:rsidR="00C5198E" w:rsidRPr="00F97914" w:rsidRDefault="00C5198E" w:rsidP="002126BD">
      <w:pPr>
        <w:pStyle w:val="ListParagraph"/>
        <w:numPr>
          <w:ilvl w:val="1"/>
          <w:numId w:val="1"/>
        </w:numPr>
        <w:tabs>
          <w:tab w:val="left" w:pos="1115"/>
        </w:tabs>
        <w:spacing w:line="360" w:lineRule="auto"/>
        <w:ind w:left="0" w:firstLine="340"/>
        <w:rPr>
          <w:b/>
          <w:sz w:val="24"/>
        </w:rPr>
      </w:pPr>
      <w:r w:rsidRPr="00F97914">
        <w:rPr>
          <w:b/>
          <w:sz w:val="24"/>
        </w:rPr>
        <w:t xml:space="preserve">Дейности за психолого-педагогическо и социално-комуникативно приобщаване на всички родители </w:t>
      </w:r>
      <w:r w:rsidRPr="00F97914">
        <w:rPr>
          <w:sz w:val="24"/>
        </w:rPr>
        <w:t xml:space="preserve">за изграждане на образователна и обществена среда, осигуряваща ефективен процес на десегрегация и превенция за недопускане на вторична </w:t>
      </w:r>
      <w:r w:rsidRPr="00F97914">
        <w:rPr>
          <w:spacing w:val="-2"/>
          <w:sz w:val="24"/>
        </w:rPr>
        <w:t>сегрегация.</w:t>
      </w:r>
    </w:p>
    <w:p w14:paraId="073EAE1A" w14:textId="77777777" w:rsidR="00C5198E" w:rsidRDefault="00C5198E" w:rsidP="00F97914">
      <w:pPr>
        <w:pStyle w:val="BodyText"/>
        <w:spacing w:line="360" w:lineRule="auto"/>
        <w:ind w:left="0" w:firstLine="720"/>
      </w:pPr>
      <w:r>
        <w:t>Дейностите се планират, финансират и реализират от общината в приемните образователни</w:t>
      </w:r>
      <w:r>
        <w:rPr>
          <w:spacing w:val="-2"/>
        </w:rPr>
        <w:t xml:space="preserve"> </w:t>
      </w:r>
      <w:r>
        <w:t>институции</w:t>
      </w:r>
      <w:r>
        <w:rPr>
          <w:spacing w:val="-4"/>
        </w:rPr>
        <w:t xml:space="preserve"> </w:t>
      </w:r>
      <w:r>
        <w:t>с</w:t>
      </w:r>
      <w:r>
        <w:rPr>
          <w:spacing w:val="-3"/>
        </w:rPr>
        <w:t xml:space="preserve"> </w:t>
      </w:r>
      <w:r>
        <w:t>участието</w:t>
      </w:r>
      <w:r>
        <w:rPr>
          <w:spacing w:val="-2"/>
        </w:rPr>
        <w:t xml:space="preserve"> </w:t>
      </w:r>
      <w:r>
        <w:t>на</w:t>
      </w:r>
      <w:r>
        <w:rPr>
          <w:spacing w:val="-3"/>
        </w:rPr>
        <w:t xml:space="preserve"> </w:t>
      </w:r>
      <w:r>
        <w:t>учителите,</w:t>
      </w:r>
      <w:r>
        <w:rPr>
          <w:spacing w:val="-3"/>
        </w:rPr>
        <w:t xml:space="preserve"> </w:t>
      </w:r>
      <w:r>
        <w:t>директорите</w:t>
      </w:r>
      <w:r>
        <w:rPr>
          <w:spacing w:val="-4"/>
        </w:rPr>
        <w:t xml:space="preserve"> </w:t>
      </w:r>
      <w:r>
        <w:t>и</w:t>
      </w:r>
      <w:r>
        <w:rPr>
          <w:spacing w:val="-4"/>
        </w:rPr>
        <w:t xml:space="preserve"> </w:t>
      </w:r>
      <w:r>
        <w:t>другите</w:t>
      </w:r>
      <w:r>
        <w:rPr>
          <w:spacing w:val="-3"/>
        </w:rPr>
        <w:t xml:space="preserve"> </w:t>
      </w:r>
      <w:r>
        <w:t>педагогически специалисти и непедагогическия персонал (образователните медиатори, помощниците на учителя</w:t>
      </w:r>
      <w:r>
        <w:rPr>
          <w:spacing w:val="-15"/>
        </w:rPr>
        <w:t xml:space="preserve"> </w:t>
      </w:r>
      <w:r>
        <w:t>и</w:t>
      </w:r>
      <w:r>
        <w:rPr>
          <w:spacing w:val="-15"/>
        </w:rPr>
        <w:t xml:space="preserve"> </w:t>
      </w:r>
      <w:r>
        <w:t>социалните</w:t>
      </w:r>
      <w:r>
        <w:rPr>
          <w:spacing w:val="-15"/>
        </w:rPr>
        <w:t xml:space="preserve"> </w:t>
      </w:r>
      <w:r>
        <w:t>работници</w:t>
      </w:r>
      <w:r>
        <w:rPr>
          <w:spacing w:val="-15"/>
        </w:rPr>
        <w:t xml:space="preserve"> </w:t>
      </w:r>
      <w:r>
        <w:t>в</w:t>
      </w:r>
      <w:r>
        <w:rPr>
          <w:spacing w:val="-15"/>
        </w:rPr>
        <w:t xml:space="preserve"> </w:t>
      </w:r>
      <w:r>
        <w:t>образованието).</w:t>
      </w:r>
      <w:r>
        <w:rPr>
          <w:spacing w:val="-15"/>
        </w:rPr>
        <w:t xml:space="preserve"> </w:t>
      </w:r>
      <w:r>
        <w:t>Задължително</w:t>
      </w:r>
      <w:r>
        <w:rPr>
          <w:spacing w:val="-15"/>
        </w:rPr>
        <w:t xml:space="preserve"> </w:t>
      </w:r>
      <w:r>
        <w:t>е</w:t>
      </w:r>
      <w:r>
        <w:rPr>
          <w:spacing w:val="-15"/>
        </w:rPr>
        <w:t xml:space="preserve"> </w:t>
      </w:r>
      <w:r>
        <w:t>участието</w:t>
      </w:r>
      <w:r>
        <w:rPr>
          <w:spacing w:val="-15"/>
        </w:rPr>
        <w:t xml:space="preserve"> </w:t>
      </w:r>
      <w:r>
        <w:t>на</w:t>
      </w:r>
      <w:r>
        <w:rPr>
          <w:spacing w:val="-15"/>
        </w:rPr>
        <w:t xml:space="preserve"> </w:t>
      </w:r>
      <w:r>
        <w:t xml:space="preserve">родителите на децата и учениците, включени в процеса на образователна десегрегация и превенция на недопускане на вторична сегрегация, както и на родители от приемната образователна </w:t>
      </w:r>
      <w:r>
        <w:rPr>
          <w:spacing w:val="-2"/>
        </w:rPr>
        <w:t>институция.</w:t>
      </w:r>
    </w:p>
    <w:p w14:paraId="0AA9D7FE" w14:textId="77777777" w:rsidR="00C5198E" w:rsidRDefault="00C5198E" w:rsidP="00C5198E">
      <w:pPr>
        <w:pStyle w:val="BodyText"/>
        <w:spacing w:line="360" w:lineRule="auto"/>
        <w:ind w:left="0"/>
        <w:jc w:val="left"/>
      </w:pPr>
    </w:p>
    <w:p w14:paraId="30CFD5C2" w14:textId="77777777" w:rsidR="00C5198E" w:rsidRDefault="00C5198E" w:rsidP="00E03BE2">
      <w:pPr>
        <w:pStyle w:val="Heading2"/>
        <w:numPr>
          <w:ilvl w:val="1"/>
          <w:numId w:val="1"/>
        </w:numPr>
        <w:tabs>
          <w:tab w:val="left" w:pos="1115"/>
        </w:tabs>
        <w:spacing w:line="360" w:lineRule="auto"/>
        <w:ind w:left="0" w:firstLine="340"/>
      </w:pPr>
      <w:r>
        <w:t>Дейности (групова или индивидуална форма) с деца в задължително предучилищно образование и с ученици, включени в процеса на десегрегация, за продължаване на образованието им в приемните образователни институции</w:t>
      </w:r>
      <w:r>
        <w:rPr>
          <w:b w:val="0"/>
        </w:rPr>
        <w:t>.</w:t>
      </w:r>
    </w:p>
    <w:p w14:paraId="30484CF1" w14:textId="77777777" w:rsidR="00C5198E" w:rsidRDefault="00C5198E" w:rsidP="00F97914">
      <w:pPr>
        <w:pStyle w:val="BodyText"/>
        <w:spacing w:line="360" w:lineRule="auto"/>
        <w:ind w:left="0" w:firstLine="720"/>
      </w:pPr>
      <w:r>
        <w:t>Дейностите се реализират от учителите, директорите и другите педагогически специалисти в приемните образователни институции.</w:t>
      </w:r>
    </w:p>
    <w:p w14:paraId="60BC8EBE" w14:textId="77777777" w:rsidR="00C5198E" w:rsidRDefault="00C5198E" w:rsidP="00C5198E">
      <w:pPr>
        <w:pStyle w:val="BodyText"/>
        <w:spacing w:line="360" w:lineRule="auto"/>
        <w:ind w:left="0"/>
        <w:jc w:val="left"/>
      </w:pPr>
    </w:p>
    <w:p w14:paraId="3CBCFD05" w14:textId="77777777" w:rsidR="00C5198E" w:rsidRDefault="00C5198E" w:rsidP="00F97914">
      <w:pPr>
        <w:pStyle w:val="Heading1"/>
        <w:numPr>
          <w:ilvl w:val="0"/>
          <w:numId w:val="1"/>
        </w:numPr>
        <w:tabs>
          <w:tab w:val="left" w:pos="696"/>
        </w:tabs>
        <w:spacing w:line="360" w:lineRule="auto"/>
        <w:jc w:val="both"/>
      </w:pPr>
      <w:r>
        <w:t>ДОПУСТИМИ</w:t>
      </w:r>
      <w:r>
        <w:rPr>
          <w:spacing w:val="-2"/>
        </w:rPr>
        <w:t xml:space="preserve"> </w:t>
      </w:r>
      <w:r>
        <w:t>РАЗХОДИ</w:t>
      </w:r>
      <w:r>
        <w:rPr>
          <w:spacing w:val="-2"/>
        </w:rPr>
        <w:t xml:space="preserve"> </w:t>
      </w:r>
      <w:r>
        <w:t>И</w:t>
      </w:r>
      <w:r>
        <w:rPr>
          <w:spacing w:val="-1"/>
        </w:rPr>
        <w:t xml:space="preserve"> </w:t>
      </w:r>
      <w:r>
        <w:t>ЕТАПИ</w:t>
      </w:r>
      <w:r>
        <w:rPr>
          <w:spacing w:val="-2"/>
        </w:rPr>
        <w:t xml:space="preserve"> </w:t>
      </w:r>
      <w:r>
        <w:t>НА</w:t>
      </w:r>
      <w:r>
        <w:rPr>
          <w:spacing w:val="-2"/>
        </w:rPr>
        <w:t xml:space="preserve"> ФИНАНСИРАНЕ</w:t>
      </w:r>
    </w:p>
    <w:p w14:paraId="3943752B" w14:textId="77777777" w:rsidR="00C5198E" w:rsidRDefault="00C5198E" w:rsidP="00F97914">
      <w:pPr>
        <w:pStyle w:val="Heading2"/>
        <w:numPr>
          <w:ilvl w:val="1"/>
          <w:numId w:val="1"/>
        </w:numPr>
        <w:tabs>
          <w:tab w:val="left" w:pos="876"/>
        </w:tabs>
        <w:spacing w:line="360" w:lineRule="auto"/>
      </w:pPr>
      <w:r>
        <w:t>Финансиране</w:t>
      </w:r>
      <w:r>
        <w:rPr>
          <w:spacing w:val="-4"/>
        </w:rPr>
        <w:t xml:space="preserve"> </w:t>
      </w:r>
      <w:r>
        <w:t>на</w:t>
      </w:r>
      <w:r>
        <w:rPr>
          <w:spacing w:val="-5"/>
        </w:rPr>
        <w:t xml:space="preserve"> </w:t>
      </w:r>
      <w:r>
        <w:t>дейностите</w:t>
      </w:r>
      <w:r>
        <w:rPr>
          <w:spacing w:val="-5"/>
        </w:rPr>
        <w:t xml:space="preserve"> </w:t>
      </w:r>
      <w:r>
        <w:t>от</w:t>
      </w:r>
      <w:r>
        <w:rPr>
          <w:spacing w:val="-3"/>
        </w:rPr>
        <w:t xml:space="preserve"> </w:t>
      </w:r>
      <w:r>
        <w:rPr>
          <w:spacing w:val="-2"/>
        </w:rPr>
        <w:t>програмата</w:t>
      </w:r>
      <w:r>
        <w:rPr>
          <w:b w:val="0"/>
          <w:spacing w:val="-2"/>
        </w:rPr>
        <w:t>:</w:t>
      </w:r>
    </w:p>
    <w:p w14:paraId="6BF2CFFB" w14:textId="77777777" w:rsidR="00F97914" w:rsidRDefault="00C5198E" w:rsidP="00E63114">
      <w:pPr>
        <w:spacing w:line="360" w:lineRule="auto"/>
        <w:ind w:firstLine="720"/>
        <w:jc w:val="both"/>
        <w:rPr>
          <w:b/>
          <w:sz w:val="24"/>
        </w:rPr>
      </w:pPr>
      <w:r>
        <w:rPr>
          <w:b/>
          <w:sz w:val="24"/>
        </w:rPr>
        <w:t>Националната</w:t>
      </w:r>
      <w:r>
        <w:rPr>
          <w:b/>
          <w:spacing w:val="-5"/>
          <w:sz w:val="24"/>
        </w:rPr>
        <w:t xml:space="preserve"> </w:t>
      </w:r>
      <w:r>
        <w:rPr>
          <w:b/>
          <w:sz w:val="24"/>
        </w:rPr>
        <w:t>програма</w:t>
      </w:r>
      <w:r>
        <w:rPr>
          <w:b/>
          <w:spacing w:val="-3"/>
          <w:sz w:val="24"/>
        </w:rPr>
        <w:t xml:space="preserve"> </w:t>
      </w:r>
      <w:r>
        <w:rPr>
          <w:b/>
          <w:sz w:val="24"/>
        </w:rPr>
        <w:t>финансира</w:t>
      </w:r>
      <w:r>
        <w:rPr>
          <w:b/>
          <w:spacing w:val="-2"/>
          <w:sz w:val="24"/>
        </w:rPr>
        <w:t xml:space="preserve"> </w:t>
      </w:r>
      <w:r>
        <w:rPr>
          <w:b/>
          <w:sz w:val="24"/>
        </w:rPr>
        <w:t>само</w:t>
      </w:r>
      <w:r>
        <w:rPr>
          <w:b/>
          <w:spacing w:val="-3"/>
          <w:sz w:val="24"/>
        </w:rPr>
        <w:t xml:space="preserve"> </w:t>
      </w:r>
      <w:r>
        <w:rPr>
          <w:b/>
          <w:sz w:val="24"/>
        </w:rPr>
        <w:t>дейности</w:t>
      </w:r>
      <w:r>
        <w:rPr>
          <w:b/>
          <w:spacing w:val="-2"/>
          <w:sz w:val="24"/>
        </w:rPr>
        <w:t xml:space="preserve"> </w:t>
      </w:r>
      <w:r>
        <w:rPr>
          <w:b/>
          <w:sz w:val="24"/>
        </w:rPr>
        <w:t>11.1.,</w:t>
      </w:r>
      <w:r>
        <w:rPr>
          <w:b/>
          <w:spacing w:val="-3"/>
          <w:sz w:val="24"/>
        </w:rPr>
        <w:t xml:space="preserve"> </w:t>
      </w:r>
      <w:r>
        <w:rPr>
          <w:b/>
          <w:sz w:val="24"/>
        </w:rPr>
        <w:t>11.2.</w:t>
      </w:r>
      <w:r>
        <w:rPr>
          <w:b/>
          <w:spacing w:val="-3"/>
          <w:sz w:val="24"/>
        </w:rPr>
        <w:t xml:space="preserve"> </w:t>
      </w:r>
      <w:r>
        <w:rPr>
          <w:b/>
          <w:sz w:val="24"/>
        </w:rPr>
        <w:t>и</w:t>
      </w:r>
      <w:r>
        <w:rPr>
          <w:b/>
          <w:spacing w:val="3"/>
          <w:sz w:val="24"/>
        </w:rPr>
        <w:t xml:space="preserve"> </w:t>
      </w:r>
      <w:r>
        <w:rPr>
          <w:b/>
          <w:spacing w:val="-2"/>
          <w:sz w:val="24"/>
        </w:rPr>
        <w:t>11.3.1.</w:t>
      </w:r>
    </w:p>
    <w:p w14:paraId="5D21B676" w14:textId="77777777" w:rsidR="00C5198E" w:rsidRPr="00F97914" w:rsidRDefault="00C5198E" w:rsidP="00F97914">
      <w:pPr>
        <w:spacing w:line="360" w:lineRule="auto"/>
        <w:ind w:firstLine="720"/>
        <w:jc w:val="both"/>
        <w:rPr>
          <w:b/>
          <w:sz w:val="24"/>
        </w:rPr>
      </w:pPr>
      <w:r>
        <w:rPr>
          <w:sz w:val="24"/>
        </w:rPr>
        <w:t xml:space="preserve">Финансиране по дейност 11.1. </w:t>
      </w:r>
      <w:r>
        <w:rPr>
          <w:i/>
          <w:sz w:val="24"/>
        </w:rPr>
        <w:t>Осигуряване на б</w:t>
      </w:r>
      <w:r w:rsidR="00F97914">
        <w:rPr>
          <w:i/>
          <w:sz w:val="24"/>
        </w:rPr>
        <w:t xml:space="preserve">езплатен транспорт в рамките на </w:t>
      </w:r>
      <w:r>
        <w:rPr>
          <w:i/>
          <w:sz w:val="24"/>
        </w:rPr>
        <w:lastRenderedPageBreak/>
        <w:t>населеното място за деца в задължително предучилищно образование и за ученици, посещаващи</w:t>
      </w:r>
      <w:r>
        <w:rPr>
          <w:i/>
          <w:spacing w:val="-1"/>
          <w:sz w:val="24"/>
        </w:rPr>
        <w:t xml:space="preserve"> </w:t>
      </w:r>
      <w:r>
        <w:rPr>
          <w:i/>
          <w:sz w:val="24"/>
        </w:rPr>
        <w:t>сегрегирани</w:t>
      </w:r>
      <w:r>
        <w:rPr>
          <w:i/>
          <w:spacing w:val="-1"/>
          <w:sz w:val="24"/>
        </w:rPr>
        <w:t xml:space="preserve"> </w:t>
      </w:r>
      <w:r>
        <w:rPr>
          <w:i/>
          <w:sz w:val="24"/>
        </w:rPr>
        <w:t>образователни</w:t>
      </w:r>
      <w:r>
        <w:rPr>
          <w:i/>
          <w:spacing w:val="-1"/>
          <w:sz w:val="24"/>
        </w:rPr>
        <w:t xml:space="preserve"> </w:t>
      </w:r>
      <w:r>
        <w:rPr>
          <w:i/>
          <w:sz w:val="24"/>
        </w:rPr>
        <w:t>институции,</w:t>
      </w:r>
      <w:r>
        <w:rPr>
          <w:i/>
          <w:spacing w:val="-1"/>
          <w:sz w:val="24"/>
        </w:rPr>
        <w:t xml:space="preserve"> </w:t>
      </w:r>
      <w:r>
        <w:rPr>
          <w:i/>
          <w:sz w:val="24"/>
        </w:rPr>
        <w:t>както</w:t>
      </w:r>
      <w:r>
        <w:rPr>
          <w:i/>
          <w:spacing w:val="-2"/>
          <w:sz w:val="24"/>
        </w:rPr>
        <w:t xml:space="preserve"> </w:t>
      </w:r>
      <w:r>
        <w:rPr>
          <w:i/>
          <w:sz w:val="24"/>
        </w:rPr>
        <w:t>и</w:t>
      </w:r>
      <w:r>
        <w:rPr>
          <w:i/>
          <w:spacing w:val="-1"/>
          <w:sz w:val="24"/>
        </w:rPr>
        <w:t xml:space="preserve"> </w:t>
      </w:r>
      <w:r>
        <w:rPr>
          <w:i/>
          <w:sz w:val="24"/>
        </w:rPr>
        <w:t>за деца и</w:t>
      </w:r>
      <w:r>
        <w:rPr>
          <w:i/>
          <w:spacing w:val="-1"/>
          <w:sz w:val="24"/>
        </w:rPr>
        <w:t xml:space="preserve"> </w:t>
      </w:r>
      <w:r>
        <w:rPr>
          <w:i/>
          <w:sz w:val="24"/>
        </w:rPr>
        <w:t>ученици,</w:t>
      </w:r>
      <w:r>
        <w:rPr>
          <w:i/>
          <w:spacing w:val="-1"/>
          <w:sz w:val="24"/>
        </w:rPr>
        <w:t xml:space="preserve"> </w:t>
      </w:r>
      <w:r>
        <w:rPr>
          <w:i/>
          <w:sz w:val="24"/>
        </w:rPr>
        <w:t>живеещи в отдалечени райони, но посещаващи несегрегирани образователни институции</w:t>
      </w:r>
      <w:r>
        <w:rPr>
          <w:sz w:val="24"/>
        </w:rPr>
        <w:t>:</w:t>
      </w:r>
    </w:p>
    <w:p w14:paraId="7161A475" w14:textId="77777777" w:rsidR="00C5198E" w:rsidRDefault="00C5198E" w:rsidP="00272E80">
      <w:pPr>
        <w:pStyle w:val="BodyText"/>
        <w:numPr>
          <w:ilvl w:val="0"/>
          <w:numId w:val="19"/>
        </w:numPr>
        <w:spacing w:line="360" w:lineRule="auto"/>
      </w:pPr>
      <w:r>
        <w:rPr>
          <w:u w:val="single"/>
        </w:rPr>
        <w:t>Организиране</w:t>
      </w:r>
      <w:r>
        <w:rPr>
          <w:spacing w:val="-2"/>
          <w:u w:val="single"/>
        </w:rPr>
        <w:t xml:space="preserve"> </w:t>
      </w:r>
      <w:r>
        <w:rPr>
          <w:u w:val="single"/>
        </w:rPr>
        <w:t>на</w:t>
      </w:r>
      <w:r>
        <w:rPr>
          <w:spacing w:val="-5"/>
          <w:u w:val="single"/>
        </w:rPr>
        <w:t xml:space="preserve"> </w:t>
      </w:r>
      <w:r>
        <w:rPr>
          <w:u w:val="single"/>
        </w:rPr>
        <w:t>превози</w:t>
      </w:r>
      <w:r>
        <w:rPr>
          <w:spacing w:val="-1"/>
          <w:u w:val="single"/>
        </w:rPr>
        <w:t xml:space="preserve"> </w:t>
      </w:r>
      <w:r>
        <w:rPr>
          <w:u w:val="single"/>
        </w:rPr>
        <w:t>за</w:t>
      </w:r>
      <w:r>
        <w:rPr>
          <w:spacing w:val="-2"/>
          <w:u w:val="single"/>
        </w:rPr>
        <w:t xml:space="preserve"> </w:t>
      </w:r>
      <w:r>
        <w:rPr>
          <w:u w:val="single"/>
        </w:rPr>
        <w:t>собствена</w:t>
      </w:r>
      <w:r>
        <w:rPr>
          <w:spacing w:val="-2"/>
          <w:u w:val="single"/>
        </w:rPr>
        <w:t xml:space="preserve"> сметка</w:t>
      </w:r>
    </w:p>
    <w:p w14:paraId="49EF034E" w14:textId="77777777" w:rsidR="00F97914" w:rsidRDefault="00C5198E" w:rsidP="00F97914">
      <w:pPr>
        <w:pStyle w:val="BodyText"/>
        <w:spacing w:line="360" w:lineRule="auto"/>
        <w:ind w:left="0" w:firstLine="720"/>
      </w:pPr>
      <w:r>
        <w:t>Извършват се въз основа на заповед на кмета на общината, съответно на директора на</w:t>
      </w:r>
      <w:r>
        <w:rPr>
          <w:spacing w:val="-15"/>
        </w:rPr>
        <w:t xml:space="preserve"> </w:t>
      </w:r>
      <w:r>
        <w:t>училището</w:t>
      </w:r>
      <w:r>
        <w:rPr>
          <w:spacing w:val="-14"/>
        </w:rPr>
        <w:t xml:space="preserve"> </w:t>
      </w:r>
      <w:r>
        <w:t>или</w:t>
      </w:r>
      <w:r>
        <w:rPr>
          <w:spacing w:val="-13"/>
        </w:rPr>
        <w:t xml:space="preserve"> </w:t>
      </w:r>
      <w:r>
        <w:t>на</w:t>
      </w:r>
      <w:r>
        <w:rPr>
          <w:spacing w:val="-15"/>
        </w:rPr>
        <w:t xml:space="preserve"> </w:t>
      </w:r>
      <w:r>
        <w:t>детската</w:t>
      </w:r>
      <w:r>
        <w:rPr>
          <w:spacing w:val="-15"/>
        </w:rPr>
        <w:t xml:space="preserve"> </w:t>
      </w:r>
      <w:r>
        <w:t>градина,</w:t>
      </w:r>
      <w:r>
        <w:rPr>
          <w:spacing w:val="-14"/>
        </w:rPr>
        <w:t xml:space="preserve"> </w:t>
      </w:r>
      <w:r>
        <w:t>а</w:t>
      </w:r>
      <w:r>
        <w:rPr>
          <w:spacing w:val="-15"/>
        </w:rPr>
        <w:t xml:space="preserve"> </w:t>
      </w:r>
      <w:r>
        <w:t>отчитането</w:t>
      </w:r>
      <w:r>
        <w:rPr>
          <w:spacing w:val="-14"/>
        </w:rPr>
        <w:t xml:space="preserve"> </w:t>
      </w:r>
      <w:r>
        <w:t>на</w:t>
      </w:r>
      <w:r>
        <w:rPr>
          <w:spacing w:val="-15"/>
        </w:rPr>
        <w:t xml:space="preserve"> </w:t>
      </w:r>
      <w:r>
        <w:t>разходите</w:t>
      </w:r>
      <w:r>
        <w:rPr>
          <w:spacing w:val="-15"/>
        </w:rPr>
        <w:t xml:space="preserve"> </w:t>
      </w:r>
      <w:r>
        <w:t>се</w:t>
      </w:r>
      <w:r>
        <w:rPr>
          <w:spacing w:val="-15"/>
        </w:rPr>
        <w:t xml:space="preserve"> </w:t>
      </w:r>
      <w:r>
        <w:t>осъществява</w:t>
      </w:r>
      <w:r>
        <w:rPr>
          <w:spacing w:val="-13"/>
        </w:rPr>
        <w:t xml:space="preserve"> </w:t>
      </w:r>
      <w:r>
        <w:t>въз</w:t>
      </w:r>
      <w:r>
        <w:rPr>
          <w:spacing w:val="-13"/>
        </w:rPr>
        <w:t xml:space="preserve"> </w:t>
      </w:r>
      <w:r>
        <w:t>основа на разходооправдателни документи за всички преки разходи, свързани с осигуряване на превозите, като горива, гориво-смазочни материали и други консумативи, трудови възнаграждения, технически преглед, задължителна застраховка гражданска отговорност, поддръжка и ремонт на превозни средства и други разходи</w:t>
      </w:r>
      <w:r w:rsidR="00F97914">
        <w:t>.</w:t>
      </w:r>
    </w:p>
    <w:p w14:paraId="715EA944" w14:textId="77777777" w:rsidR="00C5198E" w:rsidRDefault="00C5198E" w:rsidP="00F97914">
      <w:pPr>
        <w:pStyle w:val="BodyText"/>
        <w:spacing w:line="360" w:lineRule="auto"/>
        <w:ind w:left="0" w:firstLine="720"/>
      </w:pPr>
      <w:r>
        <w:t>Максимален размер на средствата за компенсиране на безплатния транспорт чрез превоз за собствена сметка:</w:t>
      </w:r>
    </w:p>
    <w:p w14:paraId="57907F0D" w14:textId="77777777" w:rsidR="00F97914" w:rsidRDefault="00C5198E" w:rsidP="00F97914">
      <w:pPr>
        <w:pStyle w:val="ListParagraph"/>
        <w:numPr>
          <w:ilvl w:val="0"/>
          <w:numId w:val="15"/>
        </w:numPr>
        <w:tabs>
          <w:tab w:val="left" w:pos="1056"/>
        </w:tabs>
        <w:spacing w:line="360" w:lineRule="auto"/>
        <w:rPr>
          <w:sz w:val="24"/>
        </w:rPr>
      </w:pPr>
      <w:r w:rsidRPr="00F97914">
        <w:rPr>
          <w:sz w:val="24"/>
        </w:rPr>
        <w:t>с автомобили до 22 места - до 1,14 лв./км от общия пробег и допълващ стандарт за издръжка на МПС в размер на 5 247 лв.;</w:t>
      </w:r>
    </w:p>
    <w:p w14:paraId="5D66FE8C" w14:textId="77777777" w:rsidR="00C5198E" w:rsidRPr="00F97914" w:rsidRDefault="00C5198E" w:rsidP="00F97914">
      <w:pPr>
        <w:pStyle w:val="ListParagraph"/>
        <w:numPr>
          <w:ilvl w:val="0"/>
          <w:numId w:val="15"/>
        </w:numPr>
        <w:tabs>
          <w:tab w:val="left" w:pos="1056"/>
        </w:tabs>
        <w:spacing w:line="360" w:lineRule="auto"/>
        <w:rPr>
          <w:sz w:val="24"/>
        </w:rPr>
      </w:pPr>
      <w:r w:rsidRPr="00F97914">
        <w:rPr>
          <w:sz w:val="24"/>
        </w:rPr>
        <w:t>с автомобили над 22 места - до 1,65 лв./км от общия пробег и допълващ стандарт за издръжка на МПС в размер на 7 870 лв.</w:t>
      </w:r>
    </w:p>
    <w:p w14:paraId="53401F1E" w14:textId="77777777" w:rsidR="00F97914" w:rsidRPr="00272E80" w:rsidRDefault="00C5198E" w:rsidP="00272E80">
      <w:pPr>
        <w:pStyle w:val="ListParagraph"/>
        <w:numPr>
          <w:ilvl w:val="0"/>
          <w:numId w:val="19"/>
        </w:numPr>
        <w:tabs>
          <w:tab w:val="left" w:pos="1716"/>
        </w:tabs>
        <w:spacing w:line="360" w:lineRule="auto"/>
        <w:rPr>
          <w:sz w:val="24"/>
        </w:rPr>
      </w:pPr>
      <w:r w:rsidRPr="00272E80">
        <w:rPr>
          <w:sz w:val="24"/>
          <w:u w:val="single"/>
        </w:rPr>
        <w:t>Сключване на договор за специализиран превоз с автомобилен транспорт</w:t>
      </w:r>
    </w:p>
    <w:p w14:paraId="5DF6AF11" w14:textId="77777777" w:rsidR="00C5198E" w:rsidRPr="00F97914" w:rsidRDefault="00C5198E" w:rsidP="00F97914">
      <w:pPr>
        <w:tabs>
          <w:tab w:val="left" w:pos="1716"/>
        </w:tabs>
        <w:spacing w:line="360" w:lineRule="auto"/>
        <w:ind w:firstLine="720"/>
        <w:jc w:val="both"/>
        <w:rPr>
          <w:sz w:val="24"/>
        </w:rPr>
      </w:pPr>
      <w:r w:rsidRPr="00F97914">
        <w:rPr>
          <w:sz w:val="24"/>
        </w:rPr>
        <w:t>Договорите</w:t>
      </w:r>
      <w:r w:rsidRPr="00F97914">
        <w:rPr>
          <w:spacing w:val="10"/>
          <w:sz w:val="24"/>
        </w:rPr>
        <w:t xml:space="preserve"> </w:t>
      </w:r>
      <w:r w:rsidRPr="00F97914">
        <w:rPr>
          <w:sz w:val="24"/>
        </w:rPr>
        <w:t>се</w:t>
      </w:r>
      <w:r w:rsidRPr="00F97914">
        <w:rPr>
          <w:spacing w:val="13"/>
          <w:sz w:val="24"/>
        </w:rPr>
        <w:t xml:space="preserve"> </w:t>
      </w:r>
      <w:r w:rsidRPr="00F97914">
        <w:rPr>
          <w:sz w:val="24"/>
        </w:rPr>
        <w:t>сключват</w:t>
      </w:r>
      <w:r w:rsidRPr="00F97914">
        <w:rPr>
          <w:spacing w:val="15"/>
          <w:sz w:val="24"/>
        </w:rPr>
        <w:t xml:space="preserve"> </w:t>
      </w:r>
      <w:r w:rsidRPr="00F97914">
        <w:rPr>
          <w:sz w:val="24"/>
        </w:rPr>
        <w:t>при</w:t>
      </w:r>
      <w:r w:rsidRPr="00F97914">
        <w:rPr>
          <w:spacing w:val="14"/>
          <w:sz w:val="24"/>
        </w:rPr>
        <w:t xml:space="preserve"> </w:t>
      </w:r>
      <w:r w:rsidRPr="00F97914">
        <w:rPr>
          <w:sz w:val="24"/>
        </w:rPr>
        <w:t>спазване</w:t>
      </w:r>
      <w:r w:rsidRPr="00F97914">
        <w:rPr>
          <w:spacing w:val="13"/>
          <w:sz w:val="24"/>
        </w:rPr>
        <w:t xml:space="preserve"> </w:t>
      </w:r>
      <w:r w:rsidRPr="00F97914">
        <w:rPr>
          <w:sz w:val="24"/>
        </w:rPr>
        <w:t>на</w:t>
      </w:r>
      <w:r w:rsidRPr="00F97914">
        <w:rPr>
          <w:spacing w:val="13"/>
          <w:sz w:val="24"/>
        </w:rPr>
        <w:t xml:space="preserve"> </w:t>
      </w:r>
      <w:r w:rsidRPr="00F97914">
        <w:rPr>
          <w:sz w:val="24"/>
        </w:rPr>
        <w:t>реда</w:t>
      </w:r>
      <w:r w:rsidRPr="00F97914">
        <w:rPr>
          <w:spacing w:val="11"/>
          <w:sz w:val="24"/>
        </w:rPr>
        <w:t xml:space="preserve"> </w:t>
      </w:r>
      <w:r w:rsidRPr="00F97914">
        <w:rPr>
          <w:sz w:val="24"/>
        </w:rPr>
        <w:t>за</w:t>
      </w:r>
      <w:r w:rsidRPr="00F97914">
        <w:rPr>
          <w:spacing w:val="12"/>
          <w:sz w:val="24"/>
        </w:rPr>
        <w:t xml:space="preserve"> </w:t>
      </w:r>
      <w:r w:rsidRPr="00F97914">
        <w:rPr>
          <w:sz w:val="24"/>
        </w:rPr>
        <w:t>възлагане</w:t>
      </w:r>
      <w:r w:rsidRPr="00F97914">
        <w:rPr>
          <w:spacing w:val="13"/>
          <w:sz w:val="24"/>
        </w:rPr>
        <w:t xml:space="preserve"> </w:t>
      </w:r>
      <w:r w:rsidRPr="00F97914">
        <w:rPr>
          <w:sz w:val="24"/>
        </w:rPr>
        <w:t>на</w:t>
      </w:r>
      <w:r w:rsidRPr="00F97914">
        <w:rPr>
          <w:spacing w:val="13"/>
          <w:sz w:val="24"/>
        </w:rPr>
        <w:t xml:space="preserve"> </w:t>
      </w:r>
      <w:r w:rsidRPr="00F97914">
        <w:rPr>
          <w:sz w:val="24"/>
        </w:rPr>
        <w:t>обществени</w:t>
      </w:r>
      <w:r w:rsidRPr="00F97914">
        <w:rPr>
          <w:spacing w:val="15"/>
          <w:sz w:val="24"/>
        </w:rPr>
        <w:t xml:space="preserve"> </w:t>
      </w:r>
      <w:r w:rsidRPr="00F97914">
        <w:rPr>
          <w:spacing w:val="-2"/>
          <w:sz w:val="24"/>
        </w:rPr>
        <w:t>поръчки</w:t>
      </w:r>
      <w:r w:rsidR="00F97914">
        <w:rPr>
          <w:spacing w:val="-2"/>
          <w:sz w:val="24"/>
        </w:rPr>
        <w:t xml:space="preserve"> </w:t>
      </w:r>
      <w:r w:rsidRPr="00F97914">
        <w:rPr>
          <w:sz w:val="24"/>
          <w:szCs w:val="24"/>
        </w:rPr>
        <w:t>или на концесии - осъществяват се в рамките на учебния план на съответните институции при спазване изискванията на Закона за автомобилните превози и другите относими нормативни</w:t>
      </w:r>
      <w:r w:rsidRPr="00F97914">
        <w:rPr>
          <w:spacing w:val="-2"/>
          <w:sz w:val="24"/>
          <w:szCs w:val="24"/>
        </w:rPr>
        <w:t xml:space="preserve"> </w:t>
      </w:r>
      <w:r w:rsidRPr="00F97914">
        <w:rPr>
          <w:sz w:val="24"/>
          <w:szCs w:val="24"/>
        </w:rPr>
        <w:t>актове.</w:t>
      </w:r>
      <w:r w:rsidRPr="00F97914">
        <w:rPr>
          <w:spacing w:val="-2"/>
          <w:sz w:val="24"/>
          <w:szCs w:val="24"/>
        </w:rPr>
        <w:t xml:space="preserve"> </w:t>
      </w:r>
      <w:r w:rsidRPr="00F97914">
        <w:rPr>
          <w:sz w:val="24"/>
          <w:szCs w:val="24"/>
        </w:rPr>
        <w:t>Сключва</w:t>
      </w:r>
      <w:r w:rsidRPr="00F97914">
        <w:rPr>
          <w:spacing w:val="-4"/>
          <w:sz w:val="24"/>
          <w:szCs w:val="24"/>
        </w:rPr>
        <w:t xml:space="preserve"> </w:t>
      </w:r>
      <w:r w:rsidRPr="00F97914">
        <w:rPr>
          <w:sz w:val="24"/>
          <w:szCs w:val="24"/>
        </w:rPr>
        <w:t>се</w:t>
      </w:r>
      <w:r w:rsidRPr="00F97914">
        <w:rPr>
          <w:spacing w:val="-3"/>
          <w:sz w:val="24"/>
          <w:szCs w:val="24"/>
        </w:rPr>
        <w:t xml:space="preserve"> </w:t>
      </w:r>
      <w:r w:rsidRPr="00F97914">
        <w:rPr>
          <w:sz w:val="24"/>
          <w:szCs w:val="24"/>
        </w:rPr>
        <w:t>договор</w:t>
      </w:r>
      <w:r w:rsidRPr="00F97914">
        <w:rPr>
          <w:spacing w:val="-2"/>
          <w:sz w:val="24"/>
          <w:szCs w:val="24"/>
        </w:rPr>
        <w:t xml:space="preserve"> </w:t>
      </w:r>
      <w:r w:rsidRPr="00F97914">
        <w:rPr>
          <w:sz w:val="24"/>
          <w:szCs w:val="24"/>
        </w:rPr>
        <w:t>за</w:t>
      </w:r>
      <w:r w:rsidRPr="00F97914">
        <w:rPr>
          <w:spacing w:val="-3"/>
          <w:sz w:val="24"/>
          <w:szCs w:val="24"/>
        </w:rPr>
        <w:t xml:space="preserve"> </w:t>
      </w:r>
      <w:r w:rsidRPr="00F97914">
        <w:rPr>
          <w:sz w:val="24"/>
          <w:szCs w:val="24"/>
        </w:rPr>
        <w:t>специализиран</w:t>
      </w:r>
      <w:r w:rsidRPr="00F97914">
        <w:rPr>
          <w:spacing w:val="-2"/>
          <w:sz w:val="24"/>
          <w:szCs w:val="24"/>
        </w:rPr>
        <w:t xml:space="preserve"> </w:t>
      </w:r>
      <w:r w:rsidRPr="00F97914">
        <w:rPr>
          <w:sz w:val="24"/>
          <w:szCs w:val="24"/>
        </w:rPr>
        <w:t>превоз,</w:t>
      </w:r>
      <w:r w:rsidRPr="00F97914">
        <w:rPr>
          <w:spacing w:val="-2"/>
          <w:sz w:val="24"/>
          <w:szCs w:val="24"/>
        </w:rPr>
        <w:t xml:space="preserve"> </w:t>
      </w:r>
      <w:r w:rsidRPr="00F97914">
        <w:rPr>
          <w:sz w:val="24"/>
          <w:szCs w:val="24"/>
        </w:rPr>
        <w:t>в</w:t>
      </w:r>
      <w:r w:rsidRPr="00F97914">
        <w:rPr>
          <w:spacing w:val="-3"/>
          <w:sz w:val="24"/>
          <w:szCs w:val="24"/>
        </w:rPr>
        <w:t xml:space="preserve"> </w:t>
      </w:r>
      <w:r w:rsidRPr="00F97914">
        <w:rPr>
          <w:sz w:val="24"/>
          <w:szCs w:val="24"/>
        </w:rPr>
        <w:t>който</w:t>
      </w:r>
      <w:r w:rsidRPr="00F97914">
        <w:rPr>
          <w:spacing w:val="-2"/>
          <w:sz w:val="24"/>
          <w:szCs w:val="24"/>
        </w:rPr>
        <w:t xml:space="preserve"> </w:t>
      </w:r>
      <w:r w:rsidRPr="00F97914">
        <w:rPr>
          <w:sz w:val="24"/>
          <w:szCs w:val="24"/>
        </w:rPr>
        <w:t>задължително</w:t>
      </w:r>
      <w:r w:rsidRPr="00F97914">
        <w:rPr>
          <w:spacing w:val="-2"/>
          <w:sz w:val="24"/>
          <w:szCs w:val="24"/>
        </w:rPr>
        <w:t xml:space="preserve"> </w:t>
      </w:r>
      <w:r w:rsidRPr="00F97914">
        <w:rPr>
          <w:sz w:val="24"/>
          <w:szCs w:val="24"/>
        </w:rPr>
        <w:t>се регламентират изчерпателно и по прозрачен начин обхватът на превозната услуга, маршрутното разписание и задълженията за извършване на обществената услуга, показателите, които се вземат предвид за предотвратяване на свръхкомпенсиране, с конкретни икономически параметри, въз основа на които се изчислява размерът на компенсацията с отчитане на нетния финансов ефект, механизмите за разпределение на разходите,</w:t>
      </w:r>
      <w:r w:rsidRPr="00F97914">
        <w:rPr>
          <w:spacing w:val="-1"/>
          <w:sz w:val="24"/>
          <w:szCs w:val="24"/>
        </w:rPr>
        <w:t xml:space="preserve"> </w:t>
      </w:r>
      <w:r w:rsidRPr="00F97914">
        <w:rPr>
          <w:sz w:val="24"/>
          <w:szCs w:val="24"/>
        </w:rPr>
        <w:t>пряко свързани с</w:t>
      </w:r>
      <w:r w:rsidRPr="00F97914">
        <w:rPr>
          <w:spacing w:val="-1"/>
          <w:sz w:val="24"/>
          <w:szCs w:val="24"/>
        </w:rPr>
        <w:t xml:space="preserve"> </w:t>
      </w:r>
      <w:r w:rsidRPr="00F97914">
        <w:rPr>
          <w:sz w:val="24"/>
          <w:szCs w:val="24"/>
        </w:rPr>
        <w:t>предоставяне</w:t>
      </w:r>
      <w:r w:rsidRPr="00F97914">
        <w:rPr>
          <w:spacing w:val="-1"/>
          <w:sz w:val="24"/>
          <w:szCs w:val="24"/>
        </w:rPr>
        <w:t xml:space="preserve"> </w:t>
      </w:r>
      <w:r w:rsidRPr="00F97914">
        <w:rPr>
          <w:sz w:val="24"/>
          <w:szCs w:val="24"/>
        </w:rPr>
        <w:t>на услугата,</w:t>
      </w:r>
      <w:r w:rsidRPr="00F97914">
        <w:rPr>
          <w:spacing w:val="-1"/>
          <w:sz w:val="24"/>
          <w:szCs w:val="24"/>
        </w:rPr>
        <w:t xml:space="preserve"> </w:t>
      </w:r>
      <w:r w:rsidRPr="00F97914">
        <w:rPr>
          <w:sz w:val="24"/>
          <w:szCs w:val="24"/>
        </w:rPr>
        <w:t>които могат да включват разходи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услугата, както и на частта от непреките разходи, свързани с предоставянето на услугата.</w:t>
      </w:r>
    </w:p>
    <w:p w14:paraId="5BA711F7" w14:textId="77777777" w:rsidR="00C5198E" w:rsidRDefault="00C5198E" w:rsidP="00F97914">
      <w:pPr>
        <w:pStyle w:val="BodyText"/>
        <w:spacing w:line="360" w:lineRule="auto"/>
        <w:ind w:left="0" w:firstLine="720"/>
      </w:pPr>
      <w:r>
        <w:t>Максимален размер на средствата за компенсиране на безплатния транспорт чрез специализиран превоз с автомобилен транспорт:</w:t>
      </w:r>
    </w:p>
    <w:p w14:paraId="3369150F" w14:textId="77777777" w:rsidR="005F7EF7" w:rsidRPr="005F7EF7" w:rsidRDefault="00C5198E" w:rsidP="005F7EF7">
      <w:pPr>
        <w:pStyle w:val="ListParagraph"/>
        <w:numPr>
          <w:ilvl w:val="0"/>
          <w:numId w:val="16"/>
        </w:numPr>
        <w:tabs>
          <w:tab w:val="left" w:pos="1055"/>
        </w:tabs>
        <w:spacing w:line="360" w:lineRule="auto"/>
        <w:rPr>
          <w:sz w:val="24"/>
        </w:rPr>
      </w:pPr>
      <w:r w:rsidRPr="005F7EF7">
        <w:rPr>
          <w:sz w:val="24"/>
        </w:rPr>
        <w:t>с</w:t>
      </w:r>
      <w:r w:rsidRPr="005F7EF7">
        <w:rPr>
          <w:spacing w:val="-2"/>
          <w:sz w:val="24"/>
        </w:rPr>
        <w:t xml:space="preserve"> </w:t>
      </w:r>
      <w:r w:rsidRPr="005F7EF7">
        <w:rPr>
          <w:sz w:val="24"/>
        </w:rPr>
        <w:t>автомобили до</w:t>
      </w:r>
      <w:r w:rsidRPr="005F7EF7">
        <w:rPr>
          <w:spacing w:val="-1"/>
          <w:sz w:val="24"/>
        </w:rPr>
        <w:t xml:space="preserve"> </w:t>
      </w:r>
      <w:r w:rsidRPr="005F7EF7">
        <w:rPr>
          <w:sz w:val="24"/>
        </w:rPr>
        <w:t>22</w:t>
      </w:r>
      <w:r w:rsidRPr="005F7EF7">
        <w:rPr>
          <w:spacing w:val="-1"/>
          <w:sz w:val="24"/>
        </w:rPr>
        <w:t xml:space="preserve"> </w:t>
      </w:r>
      <w:r w:rsidRPr="005F7EF7">
        <w:rPr>
          <w:sz w:val="24"/>
        </w:rPr>
        <w:t>места -</w:t>
      </w:r>
      <w:r w:rsidRPr="005F7EF7">
        <w:rPr>
          <w:spacing w:val="-1"/>
          <w:sz w:val="24"/>
        </w:rPr>
        <w:t xml:space="preserve"> </w:t>
      </w:r>
      <w:r w:rsidRPr="005F7EF7">
        <w:rPr>
          <w:sz w:val="24"/>
        </w:rPr>
        <w:t>до</w:t>
      </w:r>
      <w:r w:rsidRPr="005F7EF7">
        <w:rPr>
          <w:spacing w:val="-1"/>
          <w:sz w:val="24"/>
        </w:rPr>
        <w:t xml:space="preserve"> </w:t>
      </w:r>
      <w:r w:rsidRPr="005F7EF7">
        <w:rPr>
          <w:sz w:val="24"/>
        </w:rPr>
        <w:t>1,52</w:t>
      </w:r>
      <w:r w:rsidRPr="005F7EF7">
        <w:rPr>
          <w:spacing w:val="-1"/>
          <w:sz w:val="24"/>
        </w:rPr>
        <w:t xml:space="preserve"> </w:t>
      </w:r>
      <w:r w:rsidRPr="005F7EF7">
        <w:rPr>
          <w:sz w:val="24"/>
        </w:rPr>
        <w:t>лв./км</w:t>
      </w:r>
      <w:r w:rsidRPr="005F7EF7">
        <w:rPr>
          <w:spacing w:val="-2"/>
          <w:sz w:val="24"/>
        </w:rPr>
        <w:t xml:space="preserve"> </w:t>
      </w:r>
      <w:r w:rsidRPr="005F7EF7">
        <w:rPr>
          <w:sz w:val="24"/>
        </w:rPr>
        <w:t>от</w:t>
      </w:r>
      <w:r w:rsidRPr="005F7EF7">
        <w:rPr>
          <w:spacing w:val="-1"/>
          <w:sz w:val="24"/>
        </w:rPr>
        <w:t xml:space="preserve"> </w:t>
      </w:r>
      <w:r w:rsidRPr="005F7EF7">
        <w:rPr>
          <w:sz w:val="24"/>
        </w:rPr>
        <w:t xml:space="preserve">общия </w:t>
      </w:r>
      <w:r w:rsidRPr="005F7EF7">
        <w:rPr>
          <w:spacing w:val="-2"/>
          <w:sz w:val="24"/>
        </w:rPr>
        <w:t>пробег;</w:t>
      </w:r>
    </w:p>
    <w:p w14:paraId="6159C29B" w14:textId="77777777" w:rsidR="00C5198E" w:rsidRPr="005F7EF7" w:rsidRDefault="00C5198E" w:rsidP="005F7EF7">
      <w:pPr>
        <w:pStyle w:val="ListParagraph"/>
        <w:numPr>
          <w:ilvl w:val="0"/>
          <w:numId w:val="16"/>
        </w:numPr>
        <w:tabs>
          <w:tab w:val="left" w:pos="1055"/>
        </w:tabs>
        <w:spacing w:line="360" w:lineRule="auto"/>
        <w:rPr>
          <w:sz w:val="24"/>
        </w:rPr>
      </w:pPr>
      <w:r w:rsidRPr="005F7EF7">
        <w:rPr>
          <w:sz w:val="24"/>
        </w:rPr>
        <w:t>с</w:t>
      </w:r>
      <w:r w:rsidRPr="005F7EF7">
        <w:rPr>
          <w:spacing w:val="-3"/>
          <w:sz w:val="24"/>
        </w:rPr>
        <w:t xml:space="preserve"> </w:t>
      </w:r>
      <w:r w:rsidRPr="005F7EF7">
        <w:rPr>
          <w:sz w:val="24"/>
        </w:rPr>
        <w:t>автомобили над</w:t>
      </w:r>
      <w:r w:rsidRPr="005F7EF7">
        <w:rPr>
          <w:spacing w:val="-1"/>
          <w:sz w:val="24"/>
        </w:rPr>
        <w:t xml:space="preserve"> </w:t>
      </w:r>
      <w:r w:rsidRPr="005F7EF7">
        <w:rPr>
          <w:sz w:val="24"/>
        </w:rPr>
        <w:t>22</w:t>
      </w:r>
      <w:r w:rsidRPr="005F7EF7">
        <w:rPr>
          <w:spacing w:val="-1"/>
          <w:sz w:val="24"/>
        </w:rPr>
        <w:t xml:space="preserve"> </w:t>
      </w:r>
      <w:r w:rsidRPr="005F7EF7">
        <w:rPr>
          <w:sz w:val="24"/>
        </w:rPr>
        <w:t>места -</w:t>
      </w:r>
      <w:r w:rsidRPr="005F7EF7">
        <w:rPr>
          <w:spacing w:val="-2"/>
          <w:sz w:val="24"/>
        </w:rPr>
        <w:t xml:space="preserve"> </w:t>
      </w:r>
      <w:r w:rsidRPr="005F7EF7">
        <w:rPr>
          <w:sz w:val="24"/>
        </w:rPr>
        <w:t>до</w:t>
      </w:r>
      <w:r w:rsidRPr="005F7EF7">
        <w:rPr>
          <w:spacing w:val="-1"/>
          <w:sz w:val="24"/>
        </w:rPr>
        <w:t xml:space="preserve"> </w:t>
      </w:r>
      <w:r w:rsidRPr="005F7EF7">
        <w:rPr>
          <w:sz w:val="24"/>
        </w:rPr>
        <w:t>2,28</w:t>
      </w:r>
      <w:r w:rsidRPr="005F7EF7">
        <w:rPr>
          <w:spacing w:val="-1"/>
          <w:sz w:val="24"/>
        </w:rPr>
        <w:t xml:space="preserve"> </w:t>
      </w:r>
      <w:r w:rsidRPr="005F7EF7">
        <w:rPr>
          <w:sz w:val="24"/>
        </w:rPr>
        <w:t>лв./км</w:t>
      </w:r>
      <w:r w:rsidRPr="005F7EF7">
        <w:rPr>
          <w:spacing w:val="-2"/>
          <w:sz w:val="24"/>
        </w:rPr>
        <w:t xml:space="preserve"> </w:t>
      </w:r>
      <w:r w:rsidRPr="005F7EF7">
        <w:rPr>
          <w:sz w:val="24"/>
        </w:rPr>
        <w:t>от</w:t>
      </w:r>
      <w:r w:rsidRPr="005F7EF7">
        <w:rPr>
          <w:spacing w:val="-1"/>
          <w:sz w:val="24"/>
        </w:rPr>
        <w:t xml:space="preserve"> </w:t>
      </w:r>
      <w:r w:rsidRPr="005F7EF7">
        <w:rPr>
          <w:sz w:val="24"/>
        </w:rPr>
        <w:t>общия</w:t>
      </w:r>
      <w:r w:rsidRPr="005F7EF7">
        <w:rPr>
          <w:spacing w:val="-1"/>
          <w:sz w:val="24"/>
        </w:rPr>
        <w:t xml:space="preserve"> </w:t>
      </w:r>
      <w:r w:rsidRPr="005F7EF7">
        <w:rPr>
          <w:spacing w:val="-2"/>
          <w:sz w:val="24"/>
        </w:rPr>
        <w:t>пробег.</w:t>
      </w:r>
    </w:p>
    <w:p w14:paraId="4B8B8C33" w14:textId="77777777" w:rsidR="00C5198E" w:rsidRPr="00272E80" w:rsidRDefault="00C5198E" w:rsidP="00272E80">
      <w:pPr>
        <w:pStyle w:val="ListParagraph"/>
        <w:numPr>
          <w:ilvl w:val="0"/>
          <w:numId w:val="19"/>
        </w:numPr>
        <w:tabs>
          <w:tab w:val="left" w:pos="1716"/>
        </w:tabs>
        <w:spacing w:line="360" w:lineRule="auto"/>
        <w:rPr>
          <w:sz w:val="24"/>
        </w:rPr>
      </w:pPr>
      <w:r w:rsidRPr="00272E80">
        <w:rPr>
          <w:sz w:val="24"/>
          <w:u w:val="single"/>
        </w:rPr>
        <w:lastRenderedPageBreak/>
        <w:t>Превоз</w:t>
      </w:r>
      <w:r w:rsidRPr="00272E80">
        <w:rPr>
          <w:spacing w:val="-3"/>
          <w:sz w:val="24"/>
          <w:u w:val="single"/>
        </w:rPr>
        <w:t xml:space="preserve"> </w:t>
      </w:r>
      <w:r w:rsidRPr="00272E80">
        <w:rPr>
          <w:sz w:val="24"/>
          <w:u w:val="single"/>
        </w:rPr>
        <w:t>по</w:t>
      </w:r>
      <w:r w:rsidRPr="00272E80">
        <w:rPr>
          <w:spacing w:val="-3"/>
          <w:sz w:val="24"/>
          <w:u w:val="single"/>
        </w:rPr>
        <w:t xml:space="preserve"> </w:t>
      </w:r>
      <w:r w:rsidRPr="00272E80">
        <w:rPr>
          <w:sz w:val="24"/>
          <w:u w:val="single"/>
        </w:rPr>
        <w:t>автобусни</w:t>
      </w:r>
      <w:r w:rsidRPr="00272E80">
        <w:rPr>
          <w:spacing w:val="-4"/>
          <w:sz w:val="24"/>
          <w:u w:val="single"/>
        </w:rPr>
        <w:t xml:space="preserve"> </w:t>
      </w:r>
      <w:r w:rsidRPr="00272E80">
        <w:rPr>
          <w:sz w:val="24"/>
          <w:u w:val="single"/>
        </w:rPr>
        <w:t>линии</w:t>
      </w:r>
      <w:r w:rsidRPr="00272E80">
        <w:rPr>
          <w:spacing w:val="-3"/>
          <w:sz w:val="24"/>
          <w:u w:val="single"/>
        </w:rPr>
        <w:t xml:space="preserve"> </w:t>
      </w:r>
      <w:r w:rsidRPr="00272E80">
        <w:rPr>
          <w:sz w:val="24"/>
          <w:u w:val="single"/>
        </w:rPr>
        <w:t>по</w:t>
      </w:r>
      <w:r w:rsidRPr="00272E80">
        <w:rPr>
          <w:spacing w:val="-3"/>
          <w:sz w:val="24"/>
          <w:u w:val="single"/>
        </w:rPr>
        <w:t xml:space="preserve"> </w:t>
      </w:r>
      <w:r w:rsidRPr="00272E80">
        <w:rPr>
          <w:sz w:val="24"/>
          <w:u w:val="single"/>
        </w:rPr>
        <w:t>утвърдена</w:t>
      </w:r>
      <w:r w:rsidRPr="00272E80">
        <w:rPr>
          <w:spacing w:val="-4"/>
          <w:sz w:val="24"/>
          <w:u w:val="single"/>
        </w:rPr>
        <w:t xml:space="preserve"> </w:t>
      </w:r>
      <w:r w:rsidRPr="00272E80">
        <w:rPr>
          <w:sz w:val="24"/>
          <w:u w:val="single"/>
        </w:rPr>
        <w:t>транспортна</w:t>
      </w:r>
      <w:r w:rsidRPr="00272E80">
        <w:rPr>
          <w:spacing w:val="-4"/>
          <w:sz w:val="24"/>
          <w:u w:val="single"/>
        </w:rPr>
        <w:t xml:space="preserve"> </w:t>
      </w:r>
      <w:r w:rsidRPr="00272E80">
        <w:rPr>
          <w:spacing w:val="-2"/>
          <w:sz w:val="24"/>
          <w:u w:val="single"/>
        </w:rPr>
        <w:t>схема</w:t>
      </w:r>
    </w:p>
    <w:p w14:paraId="438E5CD7" w14:textId="77777777" w:rsidR="005F7EF7" w:rsidRDefault="00C5198E" w:rsidP="005F7EF7">
      <w:pPr>
        <w:pStyle w:val="BodyText"/>
        <w:spacing w:line="360" w:lineRule="auto"/>
        <w:ind w:left="0" w:firstLine="720"/>
      </w:pPr>
      <w:r>
        <w:t>Уреждат се с договор за възлагане на обществен превоз, сключен по реда на Регламент № 1370/2007, като превозвачът по заявка на възложителя снабдява учащите се безплатно с превозен документ (абонаментна карта или билет) за съответния маршрут и ежемесечно фактурира стойността на услугата при условията на сключения договор.</w:t>
      </w:r>
    </w:p>
    <w:p w14:paraId="478C758D" w14:textId="77777777" w:rsidR="00C5198E" w:rsidRDefault="00C5198E" w:rsidP="005F7EF7">
      <w:pPr>
        <w:pStyle w:val="BodyText"/>
        <w:spacing w:line="360" w:lineRule="auto"/>
        <w:ind w:left="0" w:firstLine="720"/>
      </w:pPr>
      <w:r>
        <w:t>Максимален размер на средствата за компенсиране на безплатния транспорт чрез превоз по автобусни линии по утвърдена транспортна схема:</w:t>
      </w:r>
    </w:p>
    <w:p w14:paraId="72868D11" w14:textId="77777777" w:rsidR="005F7EF7" w:rsidRPr="005F7EF7" w:rsidRDefault="00C5198E" w:rsidP="005F7EF7">
      <w:pPr>
        <w:pStyle w:val="ListParagraph"/>
        <w:numPr>
          <w:ilvl w:val="0"/>
          <w:numId w:val="17"/>
        </w:numPr>
        <w:tabs>
          <w:tab w:val="left" w:pos="1056"/>
        </w:tabs>
        <w:spacing w:line="360" w:lineRule="auto"/>
        <w:rPr>
          <w:sz w:val="24"/>
        </w:rPr>
      </w:pPr>
      <w:r w:rsidRPr="005F7EF7">
        <w:rPr>
          <w:sz w:val="24"/>
        </w:rPr>
        <w:t xml:space="preserve">с месечна абонаментна карта - до 3,30 лв./км от дължината на маршрута </w:t>
      </w:r>
      <w:r w:rsidRPr="005F7EF7">
        <w:rPr>
          <w:spacing w:val="-2"/>
          <w:sz w:val="24"/>
        </w:rPr>
        <w:t>(еднопосочно);</w:t>
      </w:r>
    </w:p>
    <w:p w14:paraId="2EDEC621" w14:textId="77777777" w:rsidR="00C5198E" w:rsidRPr="005F7EF7" w:rsidRDefault="00C5198E" w:rsidP="005F7EF7">
      <w:pPr>
        <w:pStyle w:val="ListParagraph"/>
        <w:numPr>
          <w:ilvl w:val="0"/>
          <w:numId w:val="17"/>
        </w:numPr>
        <w:tabs>
          <w:tab w:val="left" w:pos="1056"/>
        </w:tabs>
        <w:spacing w:line="360" w:lineRule="auto"/>
        <w:rPr>
          <w:sz w:val="24"/>
        </w:rPr>
      </w:pPr>
      <w:r w:rsidRPr="005F7EF7">
        <w:rPr>
          <w:sz w:val="24"/>
        </w:rPr>
        <w:t>с</w:t>
      </w:r>
      <w:r w:rsidRPr="005F7EF7">
        <w:rPr>
          <w:spacing w:val="-2"/>
          <w:sz w:val="24"/>
        </w:rPr>
        <w:t xml:space="preserve"> </w:t>
      </w:r>
      <w:r w:rsidRPr="005F7EF7">
        <w:rPr>
          <w:sz w:val="24"/>
        </w:rPr>
        <w:t>билет</w:t>
      </w:r>
      <w:r w:rsidRPr="005F7EF7">
        <w:rPr>
          <w:spacing w:val="-1"/>
          <w:sz w:val="24"/>
        </w:rPr>
        <w:t xml:space="preserve"> </w:t>
      </w:r>
      <w:r w:rsidRPr="005F7EF7">
        <w:rPr>
          <w:sz w:val="24"/>
        </w:rPr>
        <w:t>за</w:t>
      </w:r>
      <w:r w:rsidRPr="005F7EF7">
        <w:rPr>
          <w:spacing w:val="-2"/>
          <w:sz w:val="24"/>
        </w:rPr>
        <w:t xml:space="preserve"> </w:t>
      </w:r>
      <w:r w:rsidRPr="005F7EF7">
        <w:rPr>
          <w:sz w:val="24"/>
        </w:rPr>
        <w:t>единично</w:t>
      </w:r>
      <w:r w:rsidRPr="005F7EF7">
        <w:rPr>
          <w:spacing w:val="-1"/>
          <w:sz w:val="24"/>
        </w:rPr>
        <w:t xml:space="preserve"> </w:t>
      </w:r>
      <w:r w:rsidRPr="005F7EF7">
        <w:rPr>
          <w:sz w:val="24"/>
        </w:rPr>
        <w:t>пътуване -</w:t>
      </w:r>
      <w:r w:rsidRPr="005F7EF7">
        <w:rPr>
          <w:spacing w:val="-2"/>
          <w:sz w:val="24"/>
        </w:rPr>
        <w:t xml:space="preserve"> </w:t>
      </w:r>
      <w:r w:rsidRPr="005F7EF7">
        <w:rPr>
          <w:sz w:val="24"/>
        </w:rPr>
        <w:t>до</w:t>
      </w:r>
      <w:r w:rsidRPr="005F7EF7">
        <w:rPr>
          <w:spacing w:val="-1"/>
          <w:sz w:val="24"/>
        </w:rPr>
        <w:t xml:space="preserve"> </w:t>
      </w:r>
      <w:r w:rsidRPr="005F7EF7">
        <w:rPr>
          <w:sz w:val="24"/>
        </w:rPr>
        <w:t>0,13</w:t>
      </w:r>
      <w:r w:rsidRPr="005F7EF7">
        <w:rPr>
          <w:spacing w:val="-1"/>
          <w:sz w:val="24"/>
        </w:rPr>
        <w:t xml:space="preserve"> </w:t>
      </w:r>
      <w:r w:rsidRPr="005F7EF7">
        <w:rPr>
          <w:spacing w:val="-2"/>
          <w:sz w:val="24"/>
        </w:rPr>
        <w:t>лв./км.</w:t>
      </w:r>
    </w:p>
    <w:p w14:paraId="3363AAB1" w14:textId="77777777" w:rsidR="005F7EF7" w:rsidRDefault="005F7EF7" w:rsidP="005F7EF7">
      <w:pPr>
        <w:spacing w:line="360" w:lineRule="auto"/>
        <w:jc w:val="both"/>
        <w:rPr>
          <w:sz w:val="24"/>
        </w:rPr>
      </w:pPr>
    </w:p>
    <w:p w14:paraId="119825D0" w14:textId="77777777" w:rsidR="00C5198E" w:rsidRDefault="00C5198E" w:rsidP="005F7EF7">
      <w:pPr>
        <w:spacing w:line="360" w:lineRule="auto"/>
        <w:ind w:firstLine="720"/>
        <w:jc w:val="both"/>
        <w:rPr>
          <w:sz w:val="24"/>
        </w:rPr>
      </w:pPr>
      <w:r>
        <w:rPr>
          <w:sz w:val="24"/>
        </w:rPr>
        <w:t>Финансиране</w:t>
      </w:r>
      <w:r>
        <w:rPr>
          <w:spacing w:val="-15"/>
          <w:sz w:val="24"/>
        </w:rPr>
        <w:t xml:space="preserve"> </w:t>
      </w:r>
      <w:r>
        <w:rPr>
          <w:sz w:val="24"/>
        </w:rPr>
        <w:t>по</w:t>
      </w:r>
      <w:r>
        <w:rPr>
          <w:spacing w:val="-15"/>
          <w:sz w:val="24"/>
        </w:rPr>
        <w:t xml:space="preserve"> </w:t>
      </w:r>
      <w:r>
        <w:rPr>
          <w:sz w:val="24"/>
        </w:rPr>
        <w:t>дейност</w:t>
      </w:r>
      <w:r>
        <w:rPr>
          <w:spacing w:val="-15"/>
          <w:sz w:val="24"/>
        </w:rPr>
        <w:t xml:space="preserve"> </w:t>
      </w:r>
      <w:r>
        <w:rPr>
          <w:sz w:val="24"/>
        </w:rPr>
        <w:t>11.2.</w:t>
      </w:r>
      <w:r>
        <w:rPr>
          <w:spacing w:val="-15"/>
          <w:sz w:val="24"/>
        </w:rPr>
        <w:t xml:space="preserve"> </w:t>
      </w:r>
      <w:r>
        <w:rPr>
          <w:i/>
          <w:sz w:val="24"/>
        </w:rPr>
        <w:t>Осигуряване</w:t>
      </w:r>
      <w:r>
        <w:rPr>
          <w:i/>
          <w:spacing w:val="-15"/>
          <w:sz w:val="24"/>
        </w:rPr>
        <w:t xml:space="preserve"> </w:t>
      </w:r>
      <w:r>
        <w:rPr>
          <w:i/>
          <w:sz w:val="24"/>
        </w:rPr>
        <w:t>на</w:t>
      </w:r>
      <w:r>
        <w:rPr>
          <w:i/>
          <w:spacing w:val="-15"/>
          <w:sz w:val="24"/>
        </w:rPr>
        <w:t xml:space="preserve"> </w:t>
      </w:r>
      <w:r>
        <w:rPr>
          <w:i/>
          <w:sz w:val="24"/>
        </w:rPr>
        <w:t>учебни</w:t>
      </w:r>
      <w:r>
        <w:rPr>
          <w:i/>
          <w:spacing w:val="-15"/>
          <w:sz w:val="24"/>
        </w:rPr>
        <w:t xml:space="preserve"> </w:t>
      </w:r>
      <w:r>
        <w:rPr>
          <w:i/>
          <w:sz w:val="24"/>
        </w:rPr>
        <w:t>пособия</w:t>
      </w:r>
      <w:r>
        <w:rPr>
          <w:i/>
          <w:spacing w:val="-15"/>
          <w:sz w:val="24"/>
        </w:rPr>
        <w:t xml:space="preserve"> </w:t>
      </w:r>
      <w:r>
        <w:rPr>
          <w:i/>
          <w:sz w:val="24"/>
        </w:rPr>
        <w:t>и</w:t>
      </w:r>
      <w:r>
        <w:rPr>
          <w:i/>
          <w:spacing w:val="-15"/>
          <w:sz w:val="24"/>
        </w:rPr>
        <w:t xml:space="preserve"> </w:t>
      </w:r>
      <w:r>
        <w:rPr>
          <w:i/>
          <w:sz w:val="24"/>
        </w:rPr>
        <w:t>материали</w:t>
      </w:r>
      <w:r>
        <w:rPr>
          <w:i/>
          <w:spacing w:val="-15"/>
          <w:sz w:val="24"/>
        </w:rPr>
        <w:t xml:space="preserve"> </w:t>
      </w:r>
      <w:r>
        <w:rPr>
          <w:i/>
          <w:sz w:val="24"/>
        </w:rPr>
        <w:t>за</w:t>
      </w:r>
      <w:r>
        <w:rPr>
          <w:i/>
          <w:spacing w:val="-15"/>
          <w:sz w:val="24"/>
        </w:rPr>
        <w:t xml:space="preserve"> </w:t>
      </w:r>
      <w:r>
        <w:rPr>
          <w:i/>
          <w:sz w:val="24"/>
        </w:rPr>
        <w:t>децата в</w:t>
      </w:r>
      <w:r>
        <w:rPr>
          <w:i/>
          <w:spacing w:val="-6"/>
          <w:sz w:val="24"/>
        </w:rPr>
        <w:t xml:space="preserve"> </w:t>
      </w:r>
      <w:r>
        <w:rPr>
          <w:i/>
          <w:sz w:val="24"/>
        </w:rPr>
        <w:t>задължително</w:t>
      </w:r>
      <w:r>
        <w:rPr>
          <w:i/>
          <w:spacing w:val="-5"/>
          <w:sz w:val="24"/>
        </w:rPr>
        <w:t xml:space="preserve"> </w:t>
      </w:r>
      <w:r>
        <w:rPr>
          <w:i/>
          <w:sz w:val="24"/>
        </w:rPr>
        <w:t>предучилищно</w:t>
      </w:r>
      <w:r>
        <w:rPr>
          <w:i/>
          <w:spacing w:val="-5"/>
          <w:sz w:val="24"/>
        </w:rPr>
        <w:t xml:space="preserve"> </w:t>
      </w:r>
      <w:r>
        <w:rPr>
          <w:i/>
          <w:sz w:val="24"/>
        </w:rPr>
        <w:t>образование</w:t>
      </w:r>
      <w:r>
        <w:rPr>
          <w:i/>
          <w:spacing w:val="-6"/>
          <w:sz w:val="24"/>
        </w:rPr>
        <w:t xml:space="preserve"> </w:t>
      </w:r>
      <w:r>
        <w:rPr>
          <w:i/>
          <w:sz w:val="24"/>
        </w:rPr>
        <w:t>и</w:t>
      </w:r>
      <w:r>
        <w:rPr>
          <w:i/>
          <w:spacing w:val="-5"/>
          <w:sz w:val="24"/>
        </w:rPr>
        <w:t xml:space="preserve"> </w:t>
      </w:r>
      <w:r>
        <w:rPr>
          <w:i/>
          <w:sz w:val="24"/>
        </w:rPr>
        <w:t>за</w:t>
      </w:r>
      <w:r>
        <w:rPr>
          <w:i/>
          <w:spacing w:val="-5"/>
          <w:sz w:val="24"/>
        </w:rPr>
        <w:t xml:space="preserve"> </w:t>
      </w:r>
      <w:r>
        <w:rPr>
          <w:i/>
          <w:sz w:val="24"/>
        </w:rPr>
        <w:t>ученици</w:t>
      </w:r>
      <w:r>
        <w:rPr>
          <w:i/>
          <w:spacing w:val="-5"/>
          <w:sz w:val="24"/>
        </w:rPr>
        <w:t xml:space="preserve"> </w:t>
      </w:r>
      <w:r>
        <w:rPr>
          <w:i/>
          <w:sz w:val="24"/>
        </w:rPr>
        <w:t>до</w:t>
      </w:r>
      <w:r>
        <w:rPr>
          <w:i/>
          <w:spacing w:val="-5"/>
          <w:sz w:val="24"/>
        </w:rPr>
        <w:t xml:space="preserve"> </w:t>
      </w:r>
      <w:r>
        <w:rPr>
          <w:i/>
          <w:sz w:val="24"/>
        </w:rPr>
        <w:t>VII</w:t>
      </w:r>
      <w:r>
        <w:rPr>
          <w:i/>
          <w:spacing w:val="-6"/>
          <w:sz w:val="24"/>
        </w:rPr>
        <w:t xml:space="preserve"> </w:t>
      </w:r>
      <w:r>
        <w:rPr>
          <w:i/>
          <w:sz w:val="24"/>
        </w:rPr>
        <w:t>клас,</w:t>
      </w:r>
      <w:r>
        <w:rPr>
          <w:i/>
          <w:spacing w:val="-2"/>
          <w:sz w:val="24"/>
        </w:rPr>
        <w:t xml:space="preserve"> </w:t>
      </w:r>
      <w:r>
        <w:rPr>
          <w:i/>
          <w:sz w:val="24"/>
        </w:rPr>
        <w:t>включени</w:t>
      </w:r>
      <w:r>
        <w:rPr>
          <w:i/>
          <w:spacing w:val="-4"/>
          <w:sz w:val="24"/>
        </w:rPr>
        <w:t xml:space="preserve"> </w:t>
      </w:r>
      <w:r>
        <w:rPr>
          <w:i/>
          <w:sz w:val="24"/>
        </w:rPr>
        <w:t>в</w:t>
      </w:r>
      <w:r>
        <w:rPr>
          <w:i/>
          <w:spacing w:val="-6"/>
          <w:sz w:val="24"/>
        </w:rPr>
        <w:t xml:space="preserve"> </w:t>
      </w:r>
      <w:r>
        <w:rPr>
          <w:i/>
          <w:sz w:val="24"/>
        </w:rPr>
        <w:t>процеса</w:t>
      </w:r>
      <w:r>
        <w:rPr>
          <w:i/>
          <w:spacing w:val="-5"/>
          <w:sz w:val="24"/>
        </w:rPr>
        <w:t xml:space="preserve"> </w:t>
      </w:r>
      <w:r>
        <w:rPr>
          <w:i/>
          <w:sz w:val="24"/>
        </w:rPr>
        <w:t>на образователна десегрегация и превенция за недопускане на вторична сегрегация</w:t>
      </w:r>
      <w:r>
        <w:rPr>
          <w:sz w:val="24"/>
        </w:rPr>
        <w:t>:</w:t>
      </w:r>
    </w:p>
    <w:p w14:paraId="14EF6A6A" w14:textId="77777777" w:rsidR="005F7EF7" w:rsidRDefault="00C5198E" w:rsidP="005F7EF7">
      <w:pPr>
        <w:pStyle w:val="ListParagraph"/>
        <w:numPr>
          <w:ilvl w:val="0"/>
          <w:numId w:val="18"/>
        </w:numPr>
        <w:tabs>
          <w:tab w:val="left" w:pos="1056"/>
        </w:tabs>
        <w:spacing w:line="360" w:lineRule="auto"/>
        <w:rPr>
          <w:sz w:val="24"/>
        </w:rPr>
      </w:pPr>
      <w:r w:rsidRPr="005F7EF7">
        <w:rPr>
          <w:sz w:val="24"/>
        </w:rPr>
        <w:t>за</w:t>
      </w:r>
      <w:r w:rsidRPr="005F7EF7">
        <w:rPr>
          <w:spacing w:val="-4"/>
          <w:sz w:val="24"/>
        </w:rPr>
        <w:t xml:space="preserve"> </w:t>
      </w:r>
      <w:r w:rsidRPr="005F7EF7">
        <w:rPr>
          <w:sz w:val="24"/>
        </w:rPr>
        <w:t>деца</w:t>
      </w:r>
      <w:r w:rsidRPr="005F7EF7">
        <w:rPr>
          <w:spacing w:val="-4"/>
          <w:sz w:val="24"/>
        </w:rPr>
        <w:t xml:space="preserve"> </w:t>
      </w:r>
      <w:r w:rsidRPr="005F7EF7">
        <w:rPr>
          <w:sz w:val="24"/>
        </w:rPr>
        <w:t>в</w:t>
      </w:r>
      <w:r w:rsidRPr="005F7EF7">
        <w:rPr>
          <w:spacing w:val="-2"/>
          <w:sz w:val="24"/>
        </w:rPr>
        <w:t xml:space="preserve"> </w:t>
      </w:r>
      <w:r w:rsidRPr="005F7EF7">
        <w:rPr>
          <w:sz w:val="24"/>
        </w:rPr>
        <w:t>задължително</w:t>
      </w:r>
      <w:r w:rsidRPr="005F7EF7">
        <w:rPr>
          <w:spacing w:val="-6"/>
          <w:sz w:val="24"/>
        </w:rPr>
        <w:t xml:space="preserve"> </w:t>
      </w:r>
      <w:r w:rsidRPr="005F7EF7">
        <w:rPr>
          <w:sz w:val="24"/>
        </w:rPr>
        <w:t>предучилищно</w:t>
      </w:r>
      <w:r w:rsidRPr="005F7EF7">
        <w:rPr>
          <w:spacing w:val="-3"/>
          <w:sz w:val="24"/>
        </w:rPr>
        <w:t xml:space="preserve"> </w:t>
      </w:r>
      <w:r w:rsidRPr="005F7EF7">
        <w:rPr>
          <w:sz w:val="24"/>
        </w:rPr>
        <w:t>образование –</w:t>
      </w:r>
      <w:r w:rsidRPr="005F7EF7">
        <w:rPr>
          <w:spacing w:val="-3"/>
          <w:sz w:val="24"/>
        </w:rPr>
        <w:t xml:space="preserve"> </w:t>
      </w:r>
      <w:r w:rsidRPr="005F7EF7">
        <w:rPr>
          <w:sz w:val="24"/>
        </w:rPr>
        <w:t>максимална</w:t>
      </w:r>
      <w:r w:rsidRPr="005F7EF7">
        <w:rPr>
          <w:spacing w:val="-4"/>
          <w:sz w:val="24"/>
        </w:rPr>
        <w:t xml:space="preserve"> </w:t>
      </w:r>
      <w:r w:rsidRPr="005F7EF7">
        <w:rPr>
          <w:sz w:val="24"/>
        </w:rPr>
        <w:t>стойност</w:t>
      </w:r>
      <w:r w:rsidRPr="005F7EF7">
        <w:rPr>
          <w:spacing w:val="-1"/>
          <w:sz w:val="24"/>
        </w:rPr>
        <w:t xml:space="preserve"> </w:t>
      </w:r>
      <w:r w:rsidRPr="005F7EF7">
        <w:rPr>
          <w:sz w:val="24"/>
        </w:rPr>
        <w:t>на</w:t>
      </w:r>
      <w:r w:rsidRPr="005F7EF7">
        <w:rPr>
          <w:spacing w:val="-4"/>
          <w:sz w:val="24"/>
        </w:rPr>
        <w:t xml:space="preserve"> </w:t>
      </w:r>
      <w:r w:rsidRPr="005F7EF7">
        <w:rPr>
          <w:sz w:val="24"/>
        </w:rPr>
        <w:t>пакет учебни пособия и материали до 80 лв.;</w:t>
      </w:r>
    </w:p>
    <w:p w14:paraId="3FD233C8" w14:textId="77777777" w:rsidR="005F7EF7" w:rsidRDefault="00C5198E" w:rsidP="005F7EF7">
      <w:pPr>
        <w:pStyle w:val="ListParagraph"/>
        <w:numPr>
          <w:ilvl w:val="0"/>
          <w:numId w:val="18"/>
        </w:numPr>
        <w:tabs>
          <w:tab w:val="left" w:pos="1056"/>
        </w:tabs>
        <w:spacing w:line="360" w:lineRule="auto"/>
        <w:rPr>
          <w:sz w:val="24"/>
        </w:rPr>
      </w:pPr>
      <w:r w:rsidRPr="005F7EF7">
        <w:rPr>
          <w:sz w:val="24"/>
        </w:rPr>
        <w:t>за</w:t>
      </w:r>
      <w:r w:rsidRPr="005F7EF7">
        <w:rPr>
          <w:spacing w:val="40"/>
          <w:sz w:val="24"/>
        </w:rPr>
        <w:t xml:space="preserve"> </w:t>
      </w:r>
      <w:r w:rsidRPr="005F7EF7">
        <w:rPr>
          <w:sz w:val="24"/>
        </w:rPr>
        <w:t>ученици</w:t>
      </w:r>
      <w:r w:rsidRPr="005F7EF7">
        <w:rPr>
          <w:spacing w:val="40"/>
          <w:sz w:val="24"/>
        </w:rPr>
        <w:t xml:space="preserve"> </w:t>
      </w:r>
      <w:r w:rsidRPr="005F7EF7">
        <w:rPr>
          <w:sz w:val="24"/>
        </w:rPr>
        <w:t>в</w:t>
      </w:r>
      <w:r w:rsidRPr="005F7EF7">
        <w:rPr>
          <w:spacing w:val="40"/>
          <w:sz w:val="24"/>
        </w:rPr>
        <w:t xml:space="preserve"> </w:t>
      </w:r>
      <w:r w:rsidRPr="005F7EF7">
        <w:rPr>
          <w:sz w:val="24"/>
        </w:rPr>
        <w:t>начален</w:t>
      </w:r>
      <w:r w:rsidRPr="005F7EF7">
        <w:rPr>
          <w:spacing w:val="40"/>
          <w:sz w:val="24"/>
        </w:rPr>
        <w:t xml:space="preserve"> </w:t>
      </w:r>
      <w:r w:rsidRPr="005F7EF7">
        <w:rPr>
          <w:sz w:val="24"/>
        </w:rPr>
        <w:t>етап</w:t>
      </w:r>
      <w:r w:rsidRPr="005F7EF7">
        <w:rPr>
          <w:spacing w:val="40"/>
          <w:sz w:val="24"/>
        </w:rPr>
        <w:t xml:space="preserve"> </w:t>
      </w:r>
      <w:r w:rsidRPr="005F7EF7">
        <w:rPr>
          <w:sz w:val="24"/>
        </w:rPr>
        <w:t>–</w:t>
      </w:r>
      <w:r w:rsidRPr="005F7EF7">
        <w:rPr>
          <w:spacing w:val="40"/>
          <w:sz w:val="24"/>
        </w:rPr>
        <w:t xml:space="preserve"> </w:t>
      </w:r>
      <w:r w:rsidRPr="005F7EF7">
        <w:rPr>
          <w:sz w:val="24"/>
        </w:rPr>
        <w:t>максимална</w:t>
      </w:r>
      <w:r w:rsidRPr="005F7EF7">
        <w:rPr>
          <w:spacing w:val="40"/>
          <w:sz w:val="24"/>
        </w:rPr>
        <w:t xml:space="preserve"> </w:t>
      </w:r>
      <w:r w:rsidRPr="005F7EF7">
        <w:rPr>
          <w:sz w:val="24"/>
        </w:rPr>
        <w:t>стойност</w:t>
      </w:r>
      <w:r w:rsidRPr="005F7EF7">
        <w:rPr>
          <w:spacing w:val="40"/>
          <w:sz w:val="24"/>
        </w:rPr>
        <w:t xml:space="preserve"> </w:t>
      </w:r>
      <w:r w:rsidRPr="005F7EF7">
        <w:rPr>
          <w:sz w:val="24"/>
        </w:rPr>
        <w:t>на</w:t>
      </w:r>
      <w:r w:rsidRPr="005F7EF7">
        <w:rPr>
          <w:spacing w:val="40"/>
          <w:sz w:val="24"/>
        </w:rPr>
        <w:t xml:space="preserve"> </w:t>
      </w:r>
      <w:r w:rsidRPr="005F7EF7">
        <w:rPr>
          <w:sz w:val="24"/>
        </w:rPr>
        <w:t>пакет</w:t>
      </w:r>
      <w:r w:rsidRPr="005F7EF7">
        <w:rPr>
          <w:spacing w:val="40"/>
          <w:sz w:val="24"/>
        </w:rPr>
        <w:t xml:space="preserve"> </w:t>
      </w:r>
      <w:r w:rsidRPr="005F7EF7">
        <w:rPr>
          <w:sz w:val="24"/>
        </w:rPr>
        <w:t>учебни</w:t>
      </w:r>
      <w:r w:rsidRPr="005F7EF7">
        <w:rPr>
          <w:spacing w:val="40"/>
          <w:sz w:val="24"/>
        </w:rPr>
        <w:t xml:space="preserve"> </w:t>
      </w:r>
      <w:r w:rsidRPr="005F7EF7">
        <w:rPr>
          <w:sz w:val="24"/>
        </w:rPr>
        <w:t>пособия</w:t>
      </w:r>
      <w:r w:rsidRPr="005F7EF7">
        <w:rPr>
          <w:spacing w:val="40"/>
          <w:sz w:val="24"/>
        </w:rPr>
        <w:t xml:space="preserve"> </w:t>
      </w:r>
      <w:r w:rsidRPr="005F7EF7">
        <w:rPr>
          <w:sz w:val="24"/>
        </w:rPr>
        <w:t>и</w:t>
      </w:r>
      <w:r w:rsidRPr="005F7EF7">
        <w:rPr>
          <w:spacing w:val="80"/>
          <w:sz w:val="24"/>
        </w:rPr>
        <w:t xml:space="preserve"> </w:t>
      </w:r>
      <w:r w:rsidRPr="005F7EF7">
        <w:rPr>
          <w:sz w:val="24"/>
        </w:rPr>
        <w:t>материали до 100 лв.;</w:t>
      </w:r>
    </w:p>
    <w:p w14:paraId="7E19603C" w14:textId="77777777" w:rsidR="00C5198E" w:rsidRPr="005F7EF7" w:rsidRDefault="00C5198E" w:rsidP="005F7EF7">
      <w:pPr>
        <w:pStyle w:val="ListParagraph"/>
        <w:numPr>
          <w:ilvl w:val="0"/>
          <w:numId w:val="18"/>
        </w:numPr>
        <w:tabs>
          <w:tab w:val="left" w:pos="1056"/>
        </w:tabs>
        <w:spacing w:line="360" w:lineRule="auto"/>
        <w:rPr>
          <w:sz w:val="24"/>
        </w:rPr>
      </w:pPr>
      <w:r w:rsidRPr="005F7EF7">
        <w:rPr>
          <w:spacing w:val="-2"/>
          <w:sz w:val="24"/>
        </w:rPr>
        <w:t>за</w:t>
      </w:r>
      <w:r w:rsidRPr="005F7EF7">
        <w:rPr>
          <w:spacing w:val="-9"/>
          <w:sz w:val="24"/>
        </w:rPr>
        <w:t xml:space="preserve"> </w:t>
      </w:r>
      <w:r w:rsidRPr="005F7EF7">
        <w:rPr>
          <w:spacing w:val="-2"/>
          <w:sz w:val="24"/>
        </w:rPr>
        <w:t>ученици</w:t>
      </w:r>
      <w:r w:rsidRPr="005F7EF7">
        <w:rPr>
          <w:spacing w:val="-7"/>
          <w:sz w:val="24"/>
        </w:rPr>
        <w:t xml:space="preserve"> </w:t>
      </w:r>
      <w:r w:rsidRPr="005F7EF7">
        <w:rPr>
          <w:spacing w:val="-2"/>
          <w:sz w:val="24"/>
        </w:rPr>
        <w:t>в</w:t>
      </w:r>
      <w:r w:rsidRPr="005F7EF7">
        <w:rPr>
          <w:spacing w:val="-8"/>
          <w:sz w:val="24"/>
        </w:rPr>
        <w:t xml:space="preserve"> </w:t>
      </w:r>
      <w:r w:rsidRPr="005F7EF7">
        <w:rPr>
          <w:spacing w:val="-2"/>
          <w:sz w:val="24"/>
        </w:rPr>
        <w:t>прогимназиален</w:t>
      </w:r>
      <w:r w:rsidRPr="005F7EF7">
        <w:rPr>
          <w:spacing w:val="-7"/>
          <w:sz w:val="24"/>
        </w:rPr>
        <w:t xml:space="preserve"> </w:t>
      </w:r>
      <w:r w:rsidRPr="005F7EF7">
        <w:rPr>
          <w:spacing w:val="-2"/>
          <w:sz w:val="24"/>
        </w:rPr>
        <w:t>етап</w:t>
      </w:r>
      <w:r w:rsidRPr="005F7EF7">
        <w:rPr>
          <w:spacing w:val="-7"/>
          <w:sz w:val="24"/>
        </w:rPr>
        <w:t xml:space="preserve"> </w:t>
      </w:r>
      <w:r w:rsidRPr="005F7EF7">
        <w:rPr>
          <w:spacing w:val="-2"/>
          <w:sz w:val="24"/>
        </w:rPr>
        <w:t>до</w:t>
      </w:r>
      <w:r w:rsidRPr="005F7EF7">
        <w:rPr>
          <w:spacing w:val="-8"/>
          <w:sz w:val="24"/>
        </w:rPr>
        <w:t xml:space="preserve"> </w:t>
      </w:r>
      <w:r w:rsidRPr="005F7EF7">
        <w:rPr>
          <w:spacing w:val="-2"/>
          <w:sz w:val="24"/>
        </w:rPr>
        <w:t>VII</w:t>
      </w:r>
      <w:r w:rsidRPr="005F7EF7">
        <w:rPr>
          <w:spacing w:val="-11"/>
          <w:sz w:val="24"/>
        </w:rPr>
        <w:t xml:space="preserve"> </w:t>
      </w:r>
      <w:r w:rsidRPr="005F7EF7">
        <w:rPr>
          <w:spacing w:val="-2"/>
          <w:sz w:val="24"/>
        </w:rPr>
        <w:t>клас</w:t>
      </w:r>
      <w:r w:rsidRPr="005F7EF7">
        <w:rPr>
          <w:spacing w:val="-4"/>
          <w:sz w:val="24"/>
        </w:rPr>
        <w:t xml:space="preserve"> </w:t>
      </w:r>
      <w:r w:rsidRPr="005F7EF7">
        <w:rPr>
          <w:spacing w:val="-2"/>
          <w:sz w:val="24"/>
        </w:rPr>
        <w:t>–</w:t>
      </w:r>
      <w:r w:rsidRPr="005F7EF7">
        <w:rPr>
          <w:spacing w:val="-8"/>
          <w:sz w:val="24"/>
        </w:rPr>
        <w:t xml:space="preserve"> </w:t>
      </w:r>
      <w:r w:rsidRPr="005F7EF7">
        <w:rPr>
          <w:spacing w:val="-2"/>
          <w:sz w:val="24"/>
        </w:rPr>
        <w:t>максимална</w:t>
      </w:r>
      <w:r w:rsidRPr="005F7EF7">
        <w:rPr>
          <w:spacing w:val="-9"/>
          <w:sz w:val="24"/>
        </w:rPr>
        <w:t xml:space="preserve"> </w:t>
      </w:r>
      <w:r w:rsidRPr="005F7EF7">
        <w:rPr>
          <w:spacing w:val="-2"/>
          <w:sz w:val="24"/>
        </w:rPr>
        <w:t>стойност</w:t>
      </w:r>
      <w:r w:rsidRPr="005F7EF7">
        <w:rPr>
          <w:spacing w:val="-7"/>
          <w:sz w:val="24"/>
        </w:rPr>
        <w:t xml:space="preserve"> </w:t>
      </w:r>
      <w:r w:rsidRPr="005F7EF7">
        <w:rPr>
          <w:spacing w:val="-2"/>
          <w:sz w:val="24"/>
        </w:rPr>
        <w:t>на</w:t>
      </w:r>
      <w:r w:rsidRPr="005F7EF7">
        <w:rPr>
          <w:spacing w:val="-9"/>
          <w:sz w:val="24"/>
        </w:rPr>
        <w:t xml:space="preserve"> </w:t>
      </w:r>
      <w:r w:rsidRPr="005F7EF7">
        <w:rPr>
          <w:spacing w:val="-2"/>
          <w:sz w:val="24"/>
        </w:rPr>
        <w:t>пакет</w:t>
      </w:r>
      <w:r w:rsidRPr="005F7EF7">
        <w:rPr>
          <w:spacing w:val="-7"/>
          <w:sz w:val="24"/>
        </w:rPr>
        <w:t xml:space="preserve"> </w:t>
      </w:r>
      <w:r w:rsidRPr="005F7EF7">
        <w:rPr>
          <w:spacing w:val="-2"/>
          <w:sz w:val="24"/>
        </w:rPr>
        <w:t xml:space="preserve">учебни </w:t>
      </w:r>
      <w:r w:rsidRPr="005F7EF7">
        <w:rPr>
          <w:sz w:val="24"/>
        </w:rPr>
        <w:t>пособия и материали до 150 лв.</w:t>
      </w:r>
    </w:p>
    <w:p w14:paraId="2E8DE32C" w14:textId="77777777" w:rsidR="00272E80" w:rsidRDefault="00C5198E" w:rsidP="00272E80">
      <w:pPr>
        <w:pStyle w:val="BodyText"/>
        <w:spacing w:line="360" w:lineRule="auto"/>
        <w:ind w:left="0" w:firstLine="720"/>
      </w:pPr>
      <w:r>
        <w:t>Върху осигурените и предоставени учебни пособия и материали задължително се поставя</w:t>
      </w:r>
      <w:r>
        <w:rPr>
          <w:spacing w:val="-2"/>
        </w:rPr>
        <w:t xml:space="preserve"> </w:t>
      </w:r>
      <w:r>
        <w:t>стикер</w:t>
      </w:r>
      <w:r>
        <w:rPr>
          <w:spacing w:val="-2"/>
        </w:rPr>
        <w:t xml:space="preserve"> </w:t>
      </w:r>
      <w:r>
        <w:t>или</w:t>
      </w:r>
      <w:r>
        <w:rPr>
          <w:spacing w:val="-1"/>
        </w:rPr>
        <w:t xml:space="preserve"> </w:t>
      </w:r>
      <w:r>
        <w:t>надпис</w:t>
      </w:r>
      <w:r>
        <w:rPr>
          <w:spacing w:val="-3"/>
        </w:rPr>
        <w:t xml:space="preserve"> </w:t>
      </w:r>
      <w:r>
        <w:t>„Осигурено</w:t>
      </w:r>
      <w:r>
        <w:rPr>
          <w:spacing w:val="-2"/>
        </w:rPr>
        <w:t xml:space="preserve"> </w:t>
      </w:r>
      <w:r>
        <w:t>по</w:t>
      </w:r>
      <w:r>
        <w:rPr>
          <w:spacing w:val="-2"/>
        </w:rPr>
        <w:t xml:space="preserve"> </w:t>
      </w:r>
      <w:r>
        <w:t>Национална</w:t>
      </w:r>
      <w:r>
        <w:rPr>
          <w:spacing w:val="-3"/>
        </w:rPr>
        <w:t xml:space="preserve"> </w:t>
      </w:r>
      <w:r>
        <w:t>програма</w:t>
      </w:r>
      <w:r>
        <w:rPr>
          <w:spacing w:val="-3"/>
        </w:rPr>
        <w:t xml:space="preserve"> </w:t>
      </w:r>
      <w:r>
        <w:t>на</w:t>
      </w:r>
      <w:r>
        <w:rPr>
          <w:spacing w:val="-3"/>
        </w:rPr>
        <w:t xml:space="preserve"> </w:t>
      </w:r>
      <w:r>
        <w:t>МОН</w:t>
      </w:r>
      <w:r>
        <w:rPr>
          <w:spacing w:val="-3"/>
        </w:rPr>
        <w:t xml:space="preserve"> </w:t>
      </w:r>
      <w:r>
        <w:t>„Подпомагане</w:t>
      </w:r>
      <w:r>
        <w:rPr>
          <w:spacing w:val="-3"/>
        </w:rPr>
        <w:t xml:space="preserve"> </w:t>
      </w:r>
      <w:r>
        <w:t>на общините за образователна десегрегация“.</w:t>
      </w:r>
    </w:p>
    <w:p w14:paraId="1450CEC0" w14:textId="77777777" w:rsidR="00272E80" w:rsidRDefault="00272E80" w:rsidP="00272E80">
      <w:pPr>
        <w:pStyle w:val="BodyText"/>
        <w:spacing w:line="360" w:lineRule="auto"/>
        <w:ind w:left="0" w:firstLine="720"/>
      </w:pPr>
    </w:p>
    <w:p w14:paraId="7B186554" w14:textId="77777777" w:rsidR="00C5198E" w:rsidRDefault="00C5198E" w:rsidP="00272E80">
      <w:pPr>
        <w:pStyle w:val="BodyText"/>
        <w:spacing w:line="360" w:lineRule="auto"/>
        <w:ind w:left="0" w:firstLine="720"/>
      </w:pPr>
      <w:r>
        <w:t xml:space="preserve">Финансиране по дейност 11.3.1. </w:t>
      </w:r>
      <w:r>
        <w:rPr>
          <w:i/>
        </w:rPr>
        <w:t xml:space="preserve">Назначаване на непедагогически персонал към общините (образователни медиатори, помощници на учителя, социални работници в </w:t>
      </w:r>
      <w:r>
        <w:rPr>
          <w:i/>
          <w:spacing w:val="-2"/>
        </w:rPr>
        <w:t>образованието)</w:t>
      </w:r>
      <w:r>
        <w:rPr>
          <w:spacing w:val="-2"/>
        </w:rPr>
        <w:t>:</w:t>
      </w:r>
    </w:p>
    <w:p w14:paraId="71F42F97" w14:textId="77777777" w:rsidR="00C5198E" w:rsidRDefault="00C5198E" w:rsidP="00272E80">
      <w:pPr>
        <w:pStyle w:val="BodyText"/>
        <w:spacing w:line="360" w:lineRule="auto"/>
        <w:ind w:left="0" w:firstLine="720"/>
      </w:pPr>
      <w:r>
        <w:t>Програмата финансира назначаване на непедагогически персонал към общините (образователни медиатори, помощници на учителя, социални работници в образованието), чиято</w:t>
      </w:r>
      <w:r>
        <w:rPr>
          <w:spacing w:val="-1"/>
        </w:rPr>
        <w:t xml:space="preserve"> </w:t>
      </w:r>
      <w:r>
        <w:t>работа</w:t>
      </w:r>
      <w:r>
        <w:rPr>
          <w:spacing w:val="-2"/>
        </w:rPr>
        <w:t xml:space="preserve"> </w:t>
      </w:r>
      <w:r>
        <w:t>е</w:t>
      </w:r>
      <w:r>
        <w:rPr>
          <w:spacing w:val="-2"/>
        </w:rPr>
        <w:t xml:space="preserve"> </w:t>
      </w:r>
      <w:r>
        <w:t>насочена</w:t>
      </w:r>
      <w:r>
        <w:rPr>
          <w:spacing w:val="-2"/>
        </w:rPr>
        <w:t xml:space="preserve"> </w:t>
      </w:r>
      <w:r>
        <w:t>към</w:t>
      </w:r>
      <w:r>
        <w:rPr>
          <w:spacing w:val="-1"/>
        </w:rPr>
        <w:t xml:space="preserve"> </w:t>
      </w:r>
      <w:r>
        <w:t>децата</w:t>
      </w:r>
      <w:r>
        <w:rPr>
          <w:spacing w:val="-2"/>
        </w:rPr>
        <w:t xml:space="preserve"> </w:t>
      </w:r>
      <w:r>
        <w:t>и учениците</w:t>
      </w:r>
      <w:r>
        <w:rPr>
          <w:spacing w:val="-2"/>
        </w:rPr>
        <w:t xml:space="preserve"> </w:t>
      </w:r>
      <w:r>
        <w:t>в</w:t>
      </w:r>
      <w:r>
        <w:rPr>
          <w:spacing w:val="-2"/>
        </w:rPr>
        <w:t xml:space="preserve"> </w:t>
      </w:r>
      <w:r>
        <w:t>определените</w:t>
      </w:r>
      <w:r>
        <w:rPr>
          <w:spacing w:val="-2"/>
        </w:rPr>
        <w:t xml:space="preserve"> </w:t>
      </w:r>
      <w:r>
        <w:t>за</w:t>
      </w:r>
      <w:r>
        <w:rPr>
          <w:spacing w:val="-2"/>
        </w:rPr>
        <w:t xml:space="preserve"> </w:t>
      </w:r>
      <w:r>
        <w:t>приемни образователни институции. Включването и участието им в процеса на образователна десегрегация и превенцията</w:t>
      </w:r>
      <w:r>
        <w:rPr>
          <w:spacing w:val="-2"/>
        </w:rPr>
        <w:t xml:space="preserve"> </w:t>
      </w:r>
      <w:r>
        <w:t>за</w:t>
      </w:r>
      <w:r>
        <w:rPr>
          <w:spacing w:val="-4"/>
        </w:rPr>
        <w:t xml:space="preserve"> </w:t>
      </w:r>
      <w:r>
        <w:t>недопускане</w:t>
      </w:r>
      <w:r>
        <w:rPr>
          <w:spacing w:val="-2"/>
        </w:rPr>
        <w:t xml:space="preserve"> </w:t>
      </w:r>
      <w:r>
        <w:t>на</w:t>
      </w:r>
      <w:r>
        <w:rPr>
          <w:spacing w:val="-2"/>
        </w:rPr>
        <w:t xml:space="preserve"> </w:t>
      </w:r>
      <w:r>
        <w:t>вторична</w:t>
      </w:r>
      <w:r>
        <w:rPr>
          <w:spacing w:val="-2"/>
        </w:rPr>
        <w:t xml:space="preserve"> </w:t>
      </w:r>
      <w:r>
        <w:t>сегрегация</w:t>
      </w:r>
      <w:r>
        <w:rPr>
          <w:spacing w:val="-1"/>
        </w:rPr>
        <w:t xml:space="preserve"> </w:t>
      </w:r>
      <w:r>
        <w:t>са</w:t>
      </w:r>
      <w:r>
        <w:rPr>
          <w:spacing w:val="-2"/>
        </w:rPr>
        <w:t xml:space="preserve"> </w:t>
      </w:r>
      <w:r>
        <w:t>задължителни.</w:t>
      </w:r>
      <w:r>
        <w:rPr>
          <w:spacing w:val="-4"/>
        </w:rPr>
        <w:t xml:space="preserve"> </w:t>
      </w:r>
      <w:r>
        <w:t>Дейност</w:t>
      </w:r>
      <w:r>
        <w:rPr>
          <w:spacing w:val="-1"/>
        </w:rPr>
        <w:t xml:space="preserve"> </w:t>
      </w:r>
      <w:r>
        <w:t>11.3.1</w:t>
      </w:r>
      <w:r>
        <w:rPr>
          <w:spacing w:val="-1"/>
        </w:rPr>
        <w:t xml:space="preserve"> </w:t>
      </w:r>
      <w:r>
        <w:t>може да бъде осигурена и чрез дейността на вече назначени по други програми и проекти непедагогически</w:t>
      </w:r>
      <w:r>
        <w:rPr>
          <w:spacing w:val="40"/>
        </w:rPr>
        <w:t xml:space="preserve"> </w:t>
      </w:r>
      <w:r>
        <w:t>персонал</w:t>
      </w:r>
      <w:r>
        <w:rPr>
          <w:spacing w:val="40"/>
        </w:rPr>
        <w:t xml:space="preserve"> </w:t>
      </w:r>
      <w:r>
        <w:t>(образователни</w:t>
      </w:r>
      <w:r>
        <w:rPr>
          <w:spacing w:val="40"/>
        </w:rPr>
        <w:t xml:space="preserve"> </w:t>
      </w:r>
      <w:r>
        <w:t>медиатори,</w:t>
      </w:r>
      <w:r>
        <w:rPr>
          <w:spacing w:val="37"/>
        </w:rPr>
        <w:t xml:space="preserve"> </w:t>
      </w:r>
      <w:r>
        <w:t>помощници</w:t>
      </w:r>
      <w:r>
        <w:rPr>
          <w:spacing w:val="38"/>
        </w:rPr>
        <w:t xml:space="preserve"> </w:t>
      </w:r>
      <w:r>
        <w:t>на</w:t>
      </w:r>
      <w:r>
        <w:rPr>
          <w:spacing w:val="39"/>
        </w:rPr>
        <w:t xml:space="preserve"> </w:t>
      </w:r>
      <w:r>
        <w:t>учителя,</w:t>
      </w:r>
      <w:r>
        <w:rPr>
          <w:spacing w:val="40"/>
        </w:rPr>
        <w:t xml:space="preserve"> </w:t>
      </w:r>
      <w:r>
        <w:t>социални</w:t>
      </w:r>
      <w:r w:rsidR="00272E80">
        <w:t xml:space="preserve"> </w:t>
      </w:r>
      <w:r>
        <w:lastRenderedPageBreak/>
        <w:t>работници в образованието) в приемните образователни институции или общината, но в този случай съответните възнаграждения не се финансират от програмата и не се зачитат като финансов принос. При назначаване на непедагогически персонал (образователни медиатори, помощници на учителя, социални работници в образованието) за целите на проекта и със средства, осигурени от общината, възнагражденията се считат за съфинансиране от кандидата.</w:t>
      </w:r>
    </w:p>
    <w:p w14:paraId="3FD2993C" w14:textId="77777777" w:rsidR="00C5198E" w:rsidRDefault="00C5198E" w:rsidP="00C5198E">
      <w:pPr>
        <w:pStyle w:val="BodyText"/>
        <w:spacing w:line="360" w:lineRule="auto"/>
        <w:ind w:left="0"/>
        <w:jc w:val="left"/>
      </w:pPr>
    </w:p>
    <w:p w14:paraId="0D4D6380" w14:textId="77777777" w:rsidR="00C5198E" w:rsidRDefault="00C5198E" w:rsidP="00830225">
      <w:pPr>
        <w:pStyle w:val="Heading2"/>
        <w:numPr>
          <w:ilvl w:val="1"/>
          <w:numId w:val="1"/>
        </w:numPr>
        <w:tabs>
          <w:tab w:val="left" w:pos="923"/>
        </w:tabs>
        <w:spacing w:line="360" w:lineRule="auto"/>
        <w:ind w:left="0" w:firstLine="340"/>
      </w:pPr>
      <w:r>
        <w:t xml:space="preserve">Финансиране на дейностите от бюджета на общината, по други механизми и </w:t>
      </w:r>
      <w:r>
        <w:rPr>
          <w:spacing w:val="-2"/>
        </w:rPr>
        <w:t>програми</w:t>
      </w:r>
      <w:r>
        <w:rPr>
          <w:b w:val="0"/>
          <w:spacing w:val="-2"/>
        </w:rPr>
        <w:t>:</w:t>
      </w:r>
    </w:p>
    <w:p w14:paraId="6CEECAA9" w14:textId="77777777" w:rsidR="004029F7" w:rsidRDefault="00C5198E" w:rsidP="004029F7">
      <w:pPr>
        <w:spacing w:line="360" w:lineRule="auto"/>
        <w:ind w:firstLine="720"/>
        <w:jc w:val="both"/>
        <w:rPr>
          <w:sz w:val="24"/>
        </w:rPr>
      </w:pPr>
      <w:r>
        <w:rPr>
          <w:sz w:val="24"/>
        </w:rPr>
        <w:t xml:space="preserve">Финансиране по Дейност 11.4. </w:t>
      </w:r>
      <w:r>
        <w:rPr>
          <w:i/>
          <w:sz w:val="24"/>
        </w:rPr>
        <w:t>Дейности за психолого-педагогическо и социално- комуникативно приобщаване на всички родители за изграждане на образователна и обществена среда, осигуряваща ефективен процес на десегрегация и превенция за недопускане</w:t>
      </w:r>
      <w:r>
        <w:rPr>
          <w:i/>
          <w:spacing w:val="-2"/>
          <w:sz w:val="24"/>
        </w:rPr>
        <w:t xml:space="preserve"> </w:t>
      </w:r>
      <w:r>
        <w:rPr>
          <w:i/>
          <w:sz w:val="24"/>
        </w:rPr>
        <w:t>на</w:t>
      </w:r>
      <w:r>
        <w:rPr>
          <w:i/>
          <w:spacing w:val="-1"/>
          <w:sz w:val="24"/>
        </w:rPr>
        <w:t xml:space="preserve"> </w:t>
      </w:r>
      <w:r>
        <w:rPr>
          <w:i/>
          <w:sz w:val="24"/>
        </w:rPr>
        <w:t>вторична</w:t>
      </w:r>
      <w:r>
        <w:rPr>
          <w:i/>
          <w:spacing w:val="-1"/>
          <w:sz w:val="24"/>
        </w:rPr>
        <w:t xml:space="preserve"> </w:t>
      </w:r>
      <w:r>
        <w:rPr>
          <w:i/>
          <w:sz w:val="24"/>
        </w:rPr>
        <w:t xml:space="preserve">сегрегация </w:t>
      </w:r>
      <w:r>
        <w:rPr>
          <w:sz w:val="24"/>
        </w:rPr>
        <w:t>–</w:t>
      </w:r>
      <w:r>
        <w:rPr>
          <w:spacing w:val="-1"/>
          <w:sz w:val="24"/>
        </w:rPr>
        <w:t xml:space="preserve"> </w:t>
      </w:r>
      <w:r>
        <w:rPr>
          <w:sz w:val="24"/>
        </w:rPr>
        <w:t>дейностите</w:t>
      </w:r>
      <w:r>
        <w:rPr>
          <w:spacing w:val="-2"/>
          <w:sz w:val="24"/>
        </w:rPr>
        <w:t xml:space="preserve"> </w:t>
      </w:r>
      <w:r>
        <w:rPr>
          <w:sz w:val="24"/>
        </w:rPr>
        <w:t>се</w:t>
      </w:r>
      <w:r>
        <w:rPr>
          <w:spacing w:val="-2"/>
          <w:sz w:val="24"/>
        </w:rPr>
        <w:t xml:space="preserve"> </w:t>
      </w:r>
      <w:r>
        <w:rPr>
          <w:sz w:val="24"/>
        </w:rPr>
        <w:t>финансират</w:t>
      </w:r>
      <w:r>
        <w:rPr>
          <w:spacing w:val="-1"/>
          <w:sz w:val="24"/>
        </w:rPr>
        <w:t xml:space="preserve"> </w:t>
      </w:r>
      <w:r>
        <w:rPr>
          <w:sz w:val="24"/>
        </w:rPr>
        <w:t>от</w:t>
      </w:r>
      <w:r>
        <w:rPr>
          <w:spacing w:val="-3"/>
          <w:sz w:val="24"/>
        </w:rPr>
        <w:t xml:space="preserve"> </w:t>
      </w:r>
      <w:r>
        <w:rPr>
          <w:sz w:val="24"/>
        </w:rPr>
        <w:t>бюджета</w:t>
      </w:r>
      <w:r>
        <w:rPr>
          <w:spacing w:val="-2"/>
          <w:sz w:val="24"/>
        </w:rPr>
        <w:t xml:space="preserve"> </w:t>
      </w:r>
      <w:r>
        <w:rPr>
          <w:sz w:val="24"/>
        </w:rPr>
        <w:t>на</w:t>
      </w:r>
      <w:r>
        <w:rPr>
          <w:spacing w:val="-2"/>
          <w:sz w:val="24"/>
        </w:rPr>
        <w:t xml:space="preserve"> </w:t>
      </w:r>
      <w:r>
        <w:rPr>
          <w:sz w:val="24"/>
        </w:rPr>
        <w:t>общината, като остойностяването им се признава за съфинансиране.</w:t>
      </w:r>
    </w:p>
    <w:p w14:paraId="1FE1B932" w14:textId="77777777" w:rsidR="004029F7" w:rsidRDefault="004029F7" w:rsidP="004029F7">
      <w:pPr>
        <w:spacing w:line="360" w:lineRule="auto"/>
        <w:ind w:firstLine="720"/>
        <w:jc w:val="both"/>
        <w:rPr>
          <w:sz w:val="24"/>
        </w:rPr>
      </w:pPr>
    </w:p>
    <w:p w14:paraId="318A7A1F" w14:textId="77777777" w:rsidR="004029F7" w:rsidRDefault="00C5198E" w:rsidP="004029F7">
      <w:pPr>
        <w:spacing w:line="360" w:lineRule="auto"/>
        <w:ind w:firstLine="720"/>
        <w:jc w:val="both"/>
        <w:rPr>
          <w:sz w:val="24"/>
        </w:rPr>
      </w:pPr>
      <w:r>
        <w:rPr>
          <w:sz w:val="24"/>
        </w:rPr>
        <w:t>Кандидатът</w:t>
      </w:r>
      <w:r>
        <w:rPr>
          <w:spacing w:val="-8"/>
          <w:sz w:val="24"/>
        </w:rPr>
        <w:t xml:space="preserve"> </w:t>
      </w:r>
      <w:r>
        <w:rPr>
          <w:sz w:val="24"/>
        </w:rPr>
        <w:t>може</w:t>
      </w:r>
      <w:r>
        <w:rPr>
          <w:spacing w:val="-9"/>
          <w:sz w:val="24"/>
        </w:rPr>
        <w:t xml:space="preserve"> </w:t>
      </w:r>
      <w:r>
        <w:rPr>
          <w:sz w:val="24"/>
        </w:rPr>
        <w:t>да</w:t>
      </w:r>
      <w:r>
        <w:rPr>
          <w:spacing w:val="-9"/>
          <w:sz w:val="24"/>
        </w:rPr>
        <w:t xml:space="preserve"> </w:t>
      </w:r>
      <w:r>
        <w:rPr>
          <w:sz w:val="24"/>
        </w:rPr>
        <w:t>финансира</w:t>
      </w:r>
      <w:r>
        <w:rPr>
          <w:spacing w:val="-9"/>
          <w:sz w:val="24"/>
        </w:rPr>
        <w:t xml:space="preserve"> </w:t>
      </w:r>
      <w:r>
        <w:rPr>
          <w:sz w:val="24"/>
        </w:rPr>
        <w:t>за</w:t>
      </w:r>
      <w:r>
        <w:rPr>
          <w:spacing w:val="-9"/>
          <w:sz w:val="24"/>
        </w:rPr>
        <w:t xml:space="preserve"> </w:t>
      </w:r>
      <w:r>
        <w:rPr>
          <w:sz w:val="24"/>
        </w:rPr>
        <w:t>собствена</w:t>
      </w:r>
      <w:r>
        <w:rPr>
          <w:spacing w:val="-9"/>
          <w:sz w:val="24"/>
        </w:rPr>
        <w:t xml:space="preserve"> </w:t>
      </w:r>
      <w:r>
        <w:rPr>
          <w:sz w:val="24"/>
        </w:rPr>
        <w:t>сметка</w:t>
      </w:r>
      <w:r>
        <w:rPr>
          <w:spacing w:val="-9"/>
          <w:sz w:val="24"/>
        </w:rPr>
        <w:t xml:space="preserve"> </w:t>
      </w:r>
      <w:r>
        <w:rPr>
          <w:sz w:val="24"/>
        </w:rPr>
        <w:t>всички</w:t>
      </w:r>
      <w:r>
        <w:rPr>
          <w:spacing w:val="-7"/>
          <w:sz w:val="24"/>
        </w:rPr>
        <w:t xml:space="preserve"> </w:t>
      </w:r>
      <w:r>
        <w:rPr>
          <w:sz w:val="24"/>
        </w:rPr>
        <w:t>дейности</w:t>
      </w:r>
      <w:r>
        <w:rPr>
          <w:spacing w:val="-9"/>
          <w:sz w:val="24"/>
        </w:rPr>
        <w:t xml:space="preserve"> </w:t>
      </w:r>
      <w:r>
        <w:rPr>
          <w:sz w:val="24"/>
        </w:rPr>
        <w:t>по</w:t>
      </w:r>
      <w:r>
        <w:rPr>
          <w:spacing w:val="-8"/>
          <w:sz w:val="24"/>
        </w:rPr>
        <w:t xml:space="preserve"> </w:t>
      </w:r>
      <w:r>
        <w:rPr>
          <w:sz w:val="24"/>
        </w:rPr>
        <w:t>програмата, като</w:t>
      </w:r>
      <w:r>
        <w:rPr>
          <w:spacing w:val="-3"/>
          <w:sz w:val="24"/>
        </w:rPr>
        <w:t xml:space="preserve"> </w:t>
      </w:r>
      <w:r>
        <w:rPr>
          <w:b/>
          <w:sz w:val="24"/>
        </w:rPr>
        <w:t>дейности</w:t>
      </w:r>
      <w:r>
        <w:rPr>
          <w:b/>
          <w:spacing w:val="-3"/>
          <w:sz w:val="24"/>
        </w:rPr>
        <w:t xml:space="preserve"> </w:t>
      </w:r>
      <w:r>
        <w:rPr>
          <w:b/>
          <w:sz w:val="24"/>
        </w:rPr>
        <w:t>11.3.2.,</w:t>
      </w:r>
      <w:r>
        <w:rPr>
          <w:b/>
          <w:spacing w:val="-3"/>
          <w:sz w:val="24"/>
        </w:rPr>
        <w:t xml:space="preserve"> </w:t>
      </w:r>
      <w:r>
        <w:rPr>
          <w:b/>
          <w:sz w:val="24"/>
        </w:rPr>
        <w:t>11.4.</w:t>
      </w:r>
      <w:r>
        <w:rPr>
          <w:b/>
          <w:spacing w:val="-3"/>
          <w:sz w:val="24"/>
        </w:rPr>
        <w:t xml:space="preserve"> </w:t>
      </w:r>
      <w:r>
        <w:rPr>
          <w:b/>
          <w:sz w:val="24"/>
        </w:rPr>
        <w:t>и</w:t>
      </w:r>
      <w:r>
        <w:rPr>
          <w:b/>
          <w:spacing w:val="-3"/>
          <w:sz w:val="24"/>
        </w:rPr>
        <w:t xml:space="preserve"> </w:t>
      </w:r>
      <w:r>
        <w:rPr>
          <w:b/>
          <w:sz w:val="24"/>
        </w:rPr>
        <w:t>11.5.</w:t>
      </w:r>
      <w:r>
        <w:rPr>
          <w:b/>
          <w:spacing w:val="-2"/>
          <w:sz w:val="24"/>
        </w:rPr>
        <w:t xml:space="preserve"> </w:t>
      </w:r>
      <w:r>
        <w:rPr>
          <w:sz w:val="24"/>
        </w:rPr>
        <w:t>задължително</w:t>
      </w:r>
      <w:r>
        <w:rPr>
          <w:spacing w:val="-3"/>
          <w:sz w:val="24"/>
        </w:rPr>
        <w:t xml:space="preserve"> </w:t>
      </w:r>
      <w:r>
        <w:rPr>
          <w:sz w:val="24"/>
        </w:rPr>
        <w:t>трябва</w:t>
      </w:r>
      <w:r>
        <w:rPr>
          <w:spacing w:val="-4"/>
          <w:sz w:val="24"/>
        </w:rPr>
        <w:t xml:space="preserve"> </w:t>
      </w:r>
      <w:r>
        <w:rPr>
          <w:sz w:val="24"/>
        </w:rPr>
        <w:t>да</w:t>
      </w:r>
      <w:r>
        <w:rPr>
          <w:spacing w:val="-3"/>
          <w:sz w:val="24"/>
        </w:rPr>
        <w:t xml:space="preserve"> </w:t>
      </w:r>
      <w:r>
        <w:rPr>
          <w:sz w:val="24"/>
        </w:rPr>
        <w:t>бъдат</w:t>
      </w:r>
      <w:r>
        <w:rPr>
          <w:spacing w:val="-3"/>
          <w:sz w:val="24"/>
        </w:rPr>
        <w:t xml:space="preserve"> </w:t>
      </w:r>
      <w:r>
        <w:rPr>
          <w:sz w:val="24"/>
        </w:rPr>
        <w:t>планирани</w:t>
      </w:r>
      <w:r>
        <w:rPr>
          <w:spacing w:val="-3"/>
          <w:sz w:val="24"/>
        </w:rPr>
        <w:t xml:space="preserve"> </w:t>
      </w:r>
      <w:r>
        <w:rPr>
          <w:sz w:val="24"/>
        </w:rPr>
        <w:t>и</w:t>
      </w:r>
      <w:r>
        <w:rPr>
          <w:spacing w:val="-3"/>
          <w:sz w:val="24"/>
        </w:rPr>
        <w:t xml:space="preserve"> </w:t>
      </w:r>
      <w:r>
        <w:rPr>
          <w:sz w:val="24"/>
        </w:rPr>
        <w:t>включени</w:t>
      </w:r>
      <w:r>
        <w:rPr>
          <w:spacing w:val="-4"/>
          <w:sz w:val="24"/>
        </w:rPr>
        <w:t xml:space="preserve"> </w:t>
      </w:r>
      <w:r>
        <w:rPr>
          <w:sz w:val="24"/>
        </w:rPr>
        <w:t xml:space="preserve">за изпълнение в проектното предложение, </w:t>
      </w:r>
      <w:r>
        <w:rPr>
          <w:b/>
          <w:sz w:val="24"/>
        </w:rPr>
        <w:t>но те не се финансират от програмата</w:t>
      </w:r>
      <w:r w:rsidR="004029F7">
        <w:rPr>
          <w:sz w:val="24"/>
        </w:rPr>
        <w:t>.</w:t>
      </w:r>
    </w:p>
    <w:p w14:paraId="287BD1A1" w14:textId="77777777" w:rsidR="00C5198E" w:rsidRPr="004029F7" w:rsidRDefault="00C5198E" w:rsidP="004029F7">
      <w:pPr>
        <w:spacing w:line="360" w:lineRule="auto"/>
        <w:ind w:firstLine="720"/>
        <w:jc w:val="both"/>
        <w:rPr>
          <w:sz w:val="24"/>
        </w:rPr>
      </w:pPr>
      <w:r>
        <w:t>Ако</w:t>
      </w:r>
      <w:r>
        <w:rPr>
          <w:spacing w:val="-15"/>
        </w:rPr>
        <w:t xml:space="preserve"> </w:t>
      </w:r>
      <w:r>
        <w:t>има</w:t>
      </w:r>
      <w:r>
        <w:rPr>
          <w:spacing w:val="-15"/>
        </w:rPr>
        <w:t xml:space="preserve"> </w:t>
      </w:r>
      <w:r>
        <w:t>осигурено</w:t>
      </w:r>
      <w:r>
        <w:rPr>
          <w:spacing w:val="-15"/>
        </w:rPr>
        <w:t xml:space="preserve"> </w:t>
      </w:r>
      <w:r>
        <w:t>финансиране</w:t>
      </w:r>
      <w:r>
        <w:rPr>
          <w:spacing w:val="-15"/>
        </w:rPr>
        <w:t xml:space="preserve"> </w:t>
      </w:r>
      <w:r>
        <w:t>на</w:t>
      </w:r>
      <w:r>
        <w:rPr>
          <w:spacing w:val="-15"/>
        </w:rPr>
        <w:t xml:space="preserve"> </w:t>
      </w:r>
      <w:r>
        <w:t>дейности</w:t>
      </w:r>
      <w:r>
        <w:rPr>
          <w:spacing w:val="-15"/>
        </w:rPr>
        <w:t xml:space="preserve"> </w:t>
      </w:r>
      <w:r>
        <w:t>11.3.2.,</w:t>
      </w:r>
      <w:r>
        <w:rPr>
          <w:spacing w:val="-15"/>
        </w:rPr>
        <w:t xml:space="preserve"> </w:t>
      </w:r>
      <w:r>
        <w:t>11.4.</w:t>
      </w:r>
      <w:r>
        <w:rPr>
          <w:spacing w:val="-15"/>
        </w:rPr>
        <w:t xml:space="preserve"> </w:t>
      </w:r>
      <w:r>
        <w:t>и</w:t>
      </w:r>
      <w:r>
        <w:rPr>
          <w:spacing w:val="-15"/>
        </w:rPr>
        <w:t xml:space="preserve"> </w:t>
      </w:r>
      <w:r>
        <w:t>11.5.</w:t>
      </w:r>
      <w:r>
        <w:rPr>
          <w:spacing w:val="-15"/>
        </w:rPr>
        <w:t xml:space="preserve"> </w:t>
      </w:r>
      <w:r>
        <w:t>от</w:t>
      </w:r>
      <w:r>
        <w:rPr>
          <w:spacing w:val="-15"/>
        </w:rPr>
        <w:t xml:space="preserve"> </w:t>
      </w:r>
      <w:r>
        <w:t>други</w:t>
      </w:r>
      <w:r>
        <w:rPr>
          <w:spacing w:val="-15"/>
        </w:rPr>
        <w:t xml:space="preserve"> </w:t>
      </w:r>
      <w:r>
        <w:t>механизми и/или други програми/проекти, остойностяването им не се признава за съфинансиране от кандидата. При изпълнение на други подкрепящи дейности по програмата от кандидата необходимо е той да посочи и опише дейностите и съответните им стойности, като изпълнението им се счита за съфинансиране.</w:t>
      </w:r>
    </w:p>
    <w:p w14:paraId="3125C337" w14:textId="77777777" w:rsidR="00C5198E" w:rsidRDefault="00C5198E" w:rsidP="00C5198E">
      <w:pPr>
        <w:pStyle w:val="BodyText"/>
        <w:spacing w:line="360" w:lineRule="auto"/>
        <w:ind w:left="0"/>
        <w:jc w:val="left"/>
      </w:pPr>
    </w:p>
    <w:p w14:paraId="10BED187" w14:textId="77777777" w:rsidR="00C5198E" w:rsidRDefault="00C5198E" w:rsidP="008B3463">
      <w:pPr>
        <w:pStyle w:val="Heading2"/>
        <w:numPr>
          <w:ilvl w:val="1"/>
          <w:numId w:val="1"/>
        </w:numPr>
        <w:tabs>
          <w:tab w:val="left" w:pos="876"/>
        </w:tabs>
        <w:spacing w:line="360" w:lineRule="auto"/>
      </w:pPr>
      <w:r>
        <w:t>Общи</w:t>
      </w:r>
      <w:r>
        <w:rPr>
          <w:spacing w:val="-4"/>
        </w:rPr>
        <w:t xml:space="preserve"> </w:t>
      </w:r>
      <w:r>
        <w:rPr>
          <w:spacing w:val="-2"/>
        </w:rPr>
        <w:t>правила</w:t>
      </w:r>
      <w:r>
        <w:rPr>
          <w:b w:val="0"/>
          <w:spacing w:val="-2"/>
        </w:rPr>
        <w:t>:</w:t>
      </w:r>
    </w:p>
    <w:p w14:paraId="0378D288" w14:textId="77777777" w:rsidR="00C5198E" w:rsidRDefault="00C5198E" w:rsidP="008B3463">
      <w:pPr>
        <w:pStyle w:val="BodyText"/>
        <w:spacing w:line="360" w:lineRule="auto"/>
        <w:ind w:left="0" w:firstLine="720"/>
      </w:pPr>
      <w:r>
        <w:t>След</w:t>
      </w:r>
      <w:r>
        <w:rPr>
          <w:spacing w:val="-8"/>
        </w:rPr>
        <w:t xml:space="preserve"> </w:t>
      </w:r>
      <w:r>
        <w:t>издадената</w:t>
      </w:r>
      <w:r>
        <w:rPr>
          <w:spacing w:val="-8"/>
        </w:rPr>
        <w:t xml:space="preserve"> </w:t>
      </w:r>
      <w:r>
        <w:t>от</w:t>
      </w:r>
      <w:r>
        <w:rPr>
          <w:spacing w:val="-8"/>
        </w:rPr>
        <w:t xml:space="preserve"> </w:t>
      </w:r>
      <w:r>
        <w:t>министъра</w:t>
      </w:r>
      <w:r>
        <w:rPr>
          <w:spacing w:val="-9"/>
        </w:rPr>
        <w:t xml:space="preserve"> </w:t>
      </w:r>
      <w:r>
        <w:t>на</w:t>
      </w:r>
      <w:r>
        <w:rPr>
          <w:spacing w:val="-9"/>
        </w:rPr>
        <w:t xml:space="preserve"> </w:t>
      </w:r>
      <w:r>
        <w:t>образованието</w:t>
      </w:r>
      <w:r>
        <w:rPr>
          <w:spacing w:val="-8"/>
        </w:rPr>
        <w:t xml:space="preserve"> </w:t>
      </w:r>
      <w:r>
        <w:t>и</w:t>
      </w:r>
      <w:r>
        <w:rPr>
          <w:spacing w:val="-7"/>
        </w:rPr>
        <w:t xml:space="preserve"> </w:t>
      </w:r>
      <w:r>
        <w:t>науката</w:t>
      </w:r>
      <w:r>
        <w:rPr>
          <w:spacing w:val="-8"/>
        </w:rPr>
        <w:t xml:space="preserve"> </w:t>
      </w:r>
      <w:r>
        <w:t>заповед</w:t>
      </w:r>
      <w:r>
        <w:rPr>
          <w:spacing w:val="-8"/>
        </w:rPr>
        <w:t xml:space="preserve"> </w:t>
      </w:r>
      <w:r>
        <w:t>за</w:t>
      </w:r>
      <w:r>
        <w:rPr>
          <w:spacing w:val="-9"/>
        </w:rPr>
        <w:t xml:space="preserve"> </w:t>
      </w:r>
      <w:r>
        <w:t>класираните</w:t>
      </w:r>
      <w:r>
        <w:rPr>
          <w:spacing w:val="-8"/>
        </w:rPr>
        <w:t xml:space="preserve"> </w:t>
      </w:r>
      <w:r>
        <w:t>за финансиране</w:t>
      </w:r>
      <w:r>
        <w:rPr>
          <w:spacing w:val="-8"/>
        </w:rPr>
        <w:t xml:space="preserve"> </w:t>
      </w:r>
      <w:r>
        <w:t>проектни</w:t>
      </w:r>
      <w:r>
        <w:rPr>
          <w:spacing w:val="-6"/>
        </w:rPr>
        <w:t xml:space="preserve"> </w:t>
      </w:r>
      <w:r>
        <w:t>предложения</w:t>
      </w:r>
      <w:r>
        <w:rPr>
          <w:spacing w:val="-4"/>
        </w:rPr>
        <w:t xml:space="preserve"> </w:t>
      </w:r>
      <w:r>
        <w:t>ЦОИДУЕМ</w:t>
      </w:r>
      <w:r>
        <w:rPr>
          <w:spacing w:val="-5"/>
        </w:rPr>
        <w:t xml:space="preserve"> </w:t>
      </w:r>
      <w:r>
        <w:t>сключва</w:t>
      </w:r>
      <w:r>
        <w:rPr>
          <w:spacing w:val="-6"/>
        </w:rPr>
        <w:t xml:space="preserve"> </w:t>
      </w:r>
      <w:r>
        <w:t>договори</w:t>
      </w:r>
      <w:r>
        <w:rPr>
          <w:spacing w:val="-4"/>
        </w:rPr>
        <w:t xml:space="preserve"> </w:t>
      </w:r>
      <w:r>
        <w:t>с</w:t>
      </w:r>
      <w:r>
        <w:rPr>
          <w:spacing w:val="-8"/>
        </w:rPr>
        <w:t xml:space="preserve"> </w:t>
      </w:r>
      <w:r>
        <w:t>бенефициентите</w:t>
      </w:r>
      <w:r>
        <w:rPr>
          <w:spacing w:val="-5"/>
        </w:rPr>
        <w:t xml:space="preserve"> </w:t>
      </w:r>
      <w:r>
        <w:t>и</w:t>
      </w:r>
      <w:r>
        <w:rPr>
          <w:spacing w:val="-6"/>
        </w:rPr>
        <w:t xml:space="preserve"> </w:t>
      </w:r>
      <w:r>
        <w:t>им предоставя одобрените средства по следния ред:</w:t>
      </w:r>
    </w:p>
    <w:p w14:paraId="4D315E82" w14:textId="77777777" w:rsidR="008B3463" w:rsidRPr="008B3463" w:rsidRDefault="00C5198E" w:rsidP="008B3463">
      <w:pPr>
        <w:pStyle w:val="ListParagraph"/>
        <w:numPr>
          <w:ilvl w:val="0"/>
          <w:numId w:val="20"/>
        </w:numPr>
        <w:tabs>
          <w:tab w:val="left" w:pos="1194"/>
        </w:tabs>
        <w:spacing w:line="360" w:lineRule="auto"/>
        <w:rPr>
          <w:sz w:val="24"/>
        </w:rPr>
      </w:pPr>
      <w:r w:rsidRPr="008B3463">
        <w:rPr>
          <w:sz w:val="24"/>
        </w:rPr>
        <w:t>80%</w:t>
      </w:r>
      <w:r w:rsidRPr="008B3463">
        <w:rPr>
          <w:spacing w:val="-1"/>
          <w:sz w:val="24"/>
        </w:rPr>
        <w:t xml:space="preserve"> </w:t>
      </w:r>
      <w:r w:rsidRPr="008B3463">
        <w:rPr>
          <w:spacing w:val="-2"/>
          <w:sz w:val="24"/>
        </w:rPr>
        <w:t>авансово;</w:t>
      </w:r>
    </w:p>
    <w:p w14:paraId="7A03766B" w14:textId="77777777" w:rsidR="00C5198E" w:rsidRPr="008B3463" w:rsidRDefault="00C5198E" w:rsidP="008B3463">
      <w:pPr>
        <w:pStyle w:val="ListParagraph"/>
        <w:numPr>
          <w:ilvl w:val="0"/>
          <w:numId w:val="20"/>
        </w:numPr>
        <w:tabs>
          <w:tab w:val="left" w:pos="1194"/>
        </w:tabs>
        <w:spacing w:line="360" w:lineRule="auto"/>
        <w:rPr>
          <w:sz w:val="24"/>
        </w:rPr>
      </w:pPr>
      <w:r w:rsidRPr="008B3463">
        <w:rPr>
          <w:sz w:val="24"/>
        </w:rPr>
        <w:t>до</w:t>
      </w:r>
      <w:r w:rsidRPr="008B3463">
        <w:rPr>
          <w:spacing w:val="-4"/>
          <w:sz w:val="24"/>
        </w:rPr>
        <w:t xml:space="preserve"> </w:t>
      </w:r>
      <w:r w:rsidRPr="008B3463">
        <w:rPr>
          <w:sz w:val="24"/>
        </w:rPr>
        <w:t>20%</w:t>
      </w:r>
      <w:r w:rsidRPr="008B3463">
        <w:rPr>
          <w:spacing w:val="-2"/>
          <w:sz w:val="24"/>
        </w:rPr>
        <w:t xml:space="preserve"> </w:t>
      </w:r>
      <w:r w:rsidRPr="008B3463">
        <w:rPr>
          <w:sz w:val="24"/>
        </w:rPr>
        <w:t>след</w:t>
      </w:r>
      <w:r w:rsidRPr="008B3463">
        <w:rPr>
          <w:spacing w:val="-2"/>
          <w:sz w:val="24"/>
        </w:rPr>
        <w:t xml:space="preserve"> </w:t>
      </w:r>
      <w:r w:rsidRPr="008B3463">
        <w:rPr>
          <w:sz w:val="24"/>
        </w:rPr>
        <w:t>приемане</w:t>
      </w:r>
      <w:r w:rsidRPr="008B3463">
        <w:rPr>
          <w:spacing w:val="-1"/>
          <w:sz w:val="24"/>
        </w:rPr>
        <w:t xml:space="preserve"> </w:t>
      </w:r>
      <w:r w:rsidRPr="008B3463">
        <w:rPr>
          <w:sz w:val="24"/>
        </w:rPr>
        <w:t>и</w:t>
      </w:r>
      <w:r w:rsidRPr="008B3463">
        <w:rPr>
          <w:spacing w:val="-2"/>
          <w:sz w:val="24"/>
        </w:rPr>
        <w:t xml:space="preserve"> </w:t>
      </w:r>
      <w:r w:rsidRPr="008B3463">
        <w:rPr>
          <w:sz w:val="24"/>
        </w:rPr>
        <w:t>одобряване</w:t>
      </w:r>
      <w:r w:rsidRPr="008B3463">
        <w:rPr>
          <w:spacing w:val="-2"/>
          <w:sz w:val="24"/>
        </w:rPr>
        <w:t xml:space="preserve"> </w:t>
      </w:r>
      <w:r w:rsidRPr="008B3463">
        <w:rPr>
          <w:sz w:val="24"/>
        </w:rPr>
        <w:t>на</w:t>
      </w:r>
      <w:r w:rsidRPr="008B3463">
        <w:rPr>
          <w:spacing w:val="-3"/>
          <w:sz w:val="24"/>
        </w:rPr>
        <w:t xml:space="preserve"> </w:t>
      </w:r>
      <w:r w:rsidRPr="008B3463">
        <w:rPr>
          <w:sz w:val="24"/>
        </w:rPr>
        <w:t>краен</w:t>
      </w:r>
      <w:r w:rsidRPr="008B3463">
        <w:rPr>
          <w:spacing w:val="-2"/>
          <w:sz w:val="24"/>
        </w:rPr>
        <w:t xml:space="preserve"> </w:t>
      </w:r>
      <w:r w:rsidRPr="008B3463">
        <w:rPr>
          <w:sz w:val="24"/>
        </w:rPr>
        <w:t>технически</w:t>
      </w:r>
      <w:r w:rsidRPr="008B3463">
        <w:rPr>
          <w:spacing w:val="-2"/>
          <w:sz w:val="24"/>
        </w:rPr>
        <w:t xml:space="preserve"> </w:t>
      </w:r>
      <w:r w:rsidRPr="008B3463">
        <w:rPr>
          <w:sz w:val="24"/>
        </w:rPr>
        <w:t>и</w:t>
      </w:r>
      <w:r w:rsidRPr="008B3463">
        <w:rPr>
          <w:spacing w:val="-2"/>
          <w:sz w:val="24"/>
        </w:rPr>
        <w:t xml:space="preserve"> </w:t>
      </w:r>
      <w:r w:rsidRPr="008B3463">
        <w:rPr>
          <w:sz w:val="24"/>
        </w:rPr>
        <w:t>финансов</w:t>
      </w:r>
      <w:r w:rsidRPr="008B3463">
        <w:rPr>
          <w:spacing w:val="-4"/>
          <w:sz w:val="24"/>
        </w:rPr>
        <w:t xml:space="preserve"> </w:t>
      </w:r>
      <w:r w:rsidRPr="008B3463">
        <w:rPr>
          <w:spacing w:val="-2"/>
          <w:sz w:val="24"/>
        </w:rPr>
        <w:t>отчет.</w:t>
      </w:r>
    </w:p>
    <w:p w14:paraId="71E2D4DD" w14:textId="77777777" w:rsidR="008B3463" w:rsidRDefault="00C5198E" w:rsidP="008B3463">
      <w:pPr>
        <w:pStyle w:val="BodyText"/>
        <w:spacing w:line="360" w:lineRule="auto"/>
        <w:ind w:left="0" w:firstLine="720"/>
      </w:pPr>
      <w:r>
        <w:t>Предоставените</w:t>
      </w:r>
      <w:r>
        <w:rPr>
          <w:spacing w:val="-3"/>
        </w:rPr>
        <w:t xml:space="preserve"> </w:t>
      </w:r>
      <w:r>
        <w:t>финансови</w:t>
      </w:r>
      <w:r>
        <w:rPr>
          <w:spacing w:val="-3"/>
        </w:rPr>
        <w:t xml:space="preserve"> </w:t>
      </w:r>
      <w:r>
        <w:t>средства</w:t>
      </w:r>
      <w:r>
        <w:rPr>
          <w:spacing w:val="-4"/>
        </w:rPr>
        <w:t xml:space="preserve"> </w:t>
      </w:r>
      <w:r>
        <w:t>по</w:t>
      </w:r>
      <w:r>
        <w:rPr>
          <w:spacing w:val="-3"/>
        </w:rPr>
        <w:t xml:space="preserve"> </w:t>
      </w:r>
      <w:r>
        <w:t>програмата</w:t>
      </w:r>
      <w:r>
        <w:rPr>
          <w:spacing w:val="-2"/>
        </w:rPr>
        <w:t xml:space="preserve"> </w:t>
      </w:r>
      <w:r>
        <w:t>могат</w:t>
      </w:r>
      <w:r>
        <w:rPr>
          <w:spacing w:val="-3"/>
        </w:rPr>
        <w:t xml:space="preserve"> </w:t>
      </w:r>
      <w:r>
        <w:t>да</w:t>
      </w:r>
      <w:r>
        <w:rPr>
          <w:spacing w:val="-4"/>
        </w:rPr>
        <w:t xml:space="preserve"> </w:t>
      </w:r>
      <w:r>
        <w:t>се</w:t>
      </w:r>
      <w:r>
        <w:rPr>
          <w:spacing w:val="-4"/>
        </w:rPr>
        <w:t xml:space="preserve"> </w:t>
      </w:r>
      <w:r>
        <w:t>разходват</w:t>
      </w:r>
      <w:r>
        <w:rPr>
          <w:spacing w:val="-3"/>
        </w:rPr>
        <w:t xml:space="preserve"> </w:t>
      </w:r>
      <w:r>
        <w:t>до</w:t>
      </w:r>
      <w:r>
        <w:rPr>
          <w:spacing w:val="-3"/>
        </w:rPr>
        <w:t xml:space="preserve"> </w:t>
      </w:r>
      <w:r>
        <w:t>края</w:t>
      </w:r>
      <w:r>
        <w:rPr>
          <w:spacing w:val="-3"/>
        </w:rPr>
        <w:t xml:space="preserve"> </w:t>
      </w:r>
      <w:r>
        <w:t>на втория</w:t>
      </w:r>
      <w:r>
        <w:rPr>
          <w:spacing w:val="-8"/>
        </w:rPr>
        <w:t xml:space="preserve"> </w:t>
      </w:r>
      <w:r>
        <w:t>учебен</w:t>
      </w:r>
      <w:r>
        <w:rPr>
          <w:spacing w:val="-7"/>
        </w:rPr>
        <w:t xml:space="preserve"> </w:t>
      </w:r>
      <w:r>
        <w:t>срок</w:t>
      </w:r>
      <w:r>
        <w:rPr>
          <w:spacing w:val="-8"/>
        </w:rPr>
        <w:t xml:space="preserve"> </w:t>
      </w:r>
      <w:r>
        <w:t>на</w:t>
      </w:r>
      <w:r>
        <w:rPr>
          <w:spacing w:val="-9"/>
        </w:rPr>
        <w:t xml:space="preserve"> </w:t>
      </w:r>
      <w:r>
        <w:t>учебната</w:t>
      </w:r>
      <w:r>
        <w:rPr>
          <w:spacing w:val="-8"/>
        </w:rPr>
        <w:t xml:space="preserve"> </w:t>
      </w:r>
      <w:r>
        <w:t>2025/2026</w:t>
      </w:r>
      <w:r>
        <w:rPr>
          <w:spacing w:val="-8"/>
        </w:rPr>
        <w:t xml:space="preserve"> </w:t>
      </w:r>
      <w:r>
        <w:t>година.</w:t>
      </w:r>
      <w:r>
        <w:rPr>
          <w:spacing w:val="-8"/>
        </w:rPr>
        <w:t xml:space="preserve"> </w:t>
      </w:r>
      <w:r>
        <w:t>В</w:t>
      </w:r>
      <w:r>
        <w:rPr>
          <w:spacing w:val="-8"/>
        </w:rPr>
        <w:t xml:space="preserve"> </w:t>
      </w:r>
      <w:r>
        <w:t>процеса</w:t>
      </w:r>
      <w:r>
        <w:rPr>
          <w:spacing w:val="-9"/>
        </w:rPr>
        <w:t xml:space="preserve"> </w:t>
      </w:r>
      <w:r>
        <w:t>на</w:t>
      </w:r>
      <w:r>
        <w:rPr>
          <w:spacing w:val="-9"/>
        </w:rPr>
        <w:t xml:space="preserve"> </w:t>
      </w:r>
      <w:r>
        <w:t>изпълнение</w:t>
      </w:r>
      <w:r>
        <w:rPr>
          <w:spacing w:val="-9"/>
        </w:rPr>
        <w:t xml:space="preserve"> </w:t>
      </w:r>
      <w:r>
        <w:t>на</w:t>
      </w:r>
      <w:r>
        <w:rPr>
          <w:spacing w:val="-9"/>
        </w:rPr>
        <w:t xml:space="preserve"> </w:t>
      </w:r>
      <w:r>
        <w:t>проектите</w:t>
      </w:r>
      <w:r>
        <w:rPr>
          <w:spacing w:val="-8"/>
        </w:rPr>
        <w:t xml:space="preserve"> </w:t>
      </w:r>
      <w:r>
        <w:t>се допуска прехвърлянето на средства между одобрени за финансиране от програмата дейности след писмено разрешение от ЦОИДУЕМ.</w:t>
      </w:r>
    </w:p>
    <w:p w14:paraId="260D1501" w14:textId="77777777" w:rsidR="008B3463" w:rsidRDefault="00C5198E" w:rsidP="008B3463">
      <w:pPr>
        <w:pStyle w:val="BodyText"/>
        <w:spacing w:line="360" w:lineRule="auto"/>
        <w:ind w:left="0" w:firstLine="720"/>
      </w:pPr>
      <w:r>
        <w:t xml:space="preserve">Допуска се окончателно финансиране на проекти, класирани за учебната 2024/2025 </w:t>
      </w:r>
      <w:r>
        <w:lastRenderedPageBreak/>
        <w:t>година след одобряване на краен технически и финансов отчет.</w:t>
      </w:r>
    </w:p>
    <w:p w14:paraId="5EEB7E6F" w14:textId="77777777" w:rsidR="008B3463" w:rsidRDefault="008B3463" w:rsidP="008B3463">
      <w:pPr>
        <w:pStyle w:val="BodyText"/>
        <w:spacing w:line="360" w:lineRule="auto"/>
        <w:ind w:left="0"/>
      </w:pPr>
    </w:p>
    <w:p w14:paraId="0B5E5593" w14:textId="77777777" w:rsidR="00C5198E" w:rsidRPr="008B3463" w:rsidRDefault="00C5198E" w:rsidP="008B3463">
      <w:pPr>
        <w:pStyle w:val="BodyText"/>
        <w:numPr>
          <w:ilvl w:val="0"/>
          <w:numId w:val="1"/>
        </w:numPr>
        <w:spacing w:line="360" w:lineRule="auto"/>
        <w:rPr>
          <w:b/>
        </w:rPr>
      </w:pPr>
      <w:r w:rsidRPr="008B3463">
        <w:rPr>
          <w:b/>
        </w:rPr>
        <w:t>УСЛОВИЯ</w:t>
      </w:r>
      <w:r w:rsidRPr="008B3463">
        <w:rPr>
          <w:b/>
          <w:spacing w:val="-4"/>
        </w:rPr>
        <w:t xml:space="preserve"> </w:t>
      </w:r>
      <w:r w:rsidRPr="008B3463">
        <w:rPr>
          <w:b/>
        </w:rPr>
        <w:t>И</w:t>
      </w:r>
      <w:r w:rsidRPr="008B3463">
        <w:rPr>
          <w:b/>
          <w:spacing w:val="-1"/>
        </w:rPr>
        <w:t xml:space="preserve"> </w:t>
      </w:r>
      <w:r w:rsidRPr="008B3463">
        <w:rPr>
          <w:b/>
        </w:rPr>
        <w:t>РЕД</w:t>
      </w:r>
      <w:r w:rsidRPr="008B3463">
        <w:rPr>
          <w:b/>
          <w:spacing w:val="-1"/>
        </w:rPr>
        <w:t xml:space="preserve"> </w:t>
      </w:r>
      <w:r w:rsidRPr="008B3463">
        <w:rPr>
          <w:b/>
        </w:rPr>
        <w:t>ЗА</w:t>
      </w:r>
      <w:r w:rsidRPr="008B3463">
        <w:rPr>
          <w:b/>
          <w:spacing w:val="-3"/>
        </w:rPr>
        <w:t xml:space="preserve"> </w:t>
      </w:r>
      <w:r w:rsidRPr="008B3463">
        <w:rPr>
          <w:b/>
          <w:spacing w:val="-2"/>
        </w:rPr>
        <w:t>КАНДИДАТСТВАНЕ</w:t>
      </w:r>
    </w:p>
    <w:p w14:paraId="3D05956F" w14:textId="1C13079C" w:rsidR="008B3463" w:rsidRDefault="00C5198E" w:rsidP="008B3463">
      <w:pPr>
        <w:pStyle w:val="BodyText"/>
        <w:spacing w:line="360" w:lineRule="auto"/>
        <w:ind w:left="0" w:firstLine="720"/>
      </w:pPr>
      <w:r>
        <w:t xml:space="preserve">Финансирането на общините се осъществява </w:t>
      </w:r>
      <w:r w:rsidR="000D30A6">
        <w:t>чрез кандидатстване по организирана конкурсна процедура от ЦОИДУЕМ</w:t>
      </w:r>
      <w:r>
        <w:t xml:space="preserve">. След стартиране на програмата общините, отговарящи на условията за допустимост, могат да кандидатстват с проектно предложение </w:t>
      </w:r>
      <w:r w:rsidR="00E8248B" w:rsidRPr="008905FF">
        <w:rPr>
          <w:bCs/>
        </w:rPr>
        <w:t xml:space="preserve">чрез </w:t>
      </w:r>
      <w:r w:rsidR="00E8248B" w:rsidRPr="008905FF">
        <w:rPr>
          <w:bCs/>
          <w:u w:val="single"/>
        </w:rPr>
        <w:t>Електронна система за подаване, оценяване и отчитане на проектни предложения по Национална програма „Подпомагане на общините за образователна десегрегация“</w:t>
      </w:r>
      <w:r w:rsidR="00E8248B" w:rsidRPr="008905FF">
        <w:rPr>
          <w:bCs/>
        </w:rPr>
        <w:t xml:space="preserve"> на адрес </w:t>
      </w:r>
      <w:r w:rsidR="00E8248B" w:rsidRPr="008905FF">
        <w:rPr>
          <w:bCs/>
          <w:lang w:val="en-US"/>
        </w:rPr>
        <w:t>https</w:t>
      </w:r>
      <w:r w:rsidR="00E8248B" w:rsidRPr="00BA7A68">
        <w:rPr>
          <w:bCs/>
        </w:rPr>
        <w:t>://</w:t>
      </w:r>
      <w:r w:rsidR="00E8248B" w:rsidRPr="008905FF">
        <w:rPr>
          <w:bCs/>
          <w:lang w:val="en-US"/>
        </w:rPr>
        <w:t>np</w:t>
      </w:r>
      <w:r w:rsidR="00E8248B" w:rsidRPr="00BA7A68">
        <w:rPr>
          <w:bCs/>
        </w:rPr>
        <w:t>.</w:t>
      </w:r>
      <w:r w:rsidR="00E8248B" w:rsidRPr="008905FF">
        <w:rPr>
          <w:bCs/>
          <w:lang w:val="en-US"/>
        </w:rPr>
        <w:t>coiduem</w:t>
      </w:r>
      <w:r w:rsidR="00E8248B" w:rsidRPr="00BA7A68">
        <w:rPr>
          <w:bCs/>
        </w:rPr>
        <w:t>.</w:t>
      </w:r>
      <w:proofErr w:type="spellStart"/>
      <w:r w:rsidR="00E8248B" w:rsidRPr="008905FF">
        <w:rPr>
          <w:bCs/>
          <w:lang w:val="en-US"/>
        </w:rPr>
        <w:t>bg</w:t>
      </w:r>
      <w:proofErr w:type="spellEnd"/>
      <w:r w:rsidR="00E8248B" w:rsidRPr="00BA7A68">
        <w:rPr>
          <w:bCs/>
        </w:rPr>
        <w:t>/</w:t>
      </w:r>
      <w:r w:rsidR="00E8248B" w:rsidRPr="008905FF">
        <w:rPr>
          <w:bCs/>
        </w:rPr>
        <w:t>, чрез уеб-базирани формуляр за кандидатстване и бюджет, заедно със съпътстващи документи.</w:t>
      </w:r>
      <w:r>
        <w:rPr>
          <w:spacing w:val="-3"/>
        </w:rPr>
        <w:t xml:space="preserve"> </w:t>
      </w:r>
      <w:r>
        <w:t>В</w:t>
      </w:r>
      <w:r>
        <w:rPr>
          <w:spacing w:val="-4"/>
        </w:rPr>
        <w:t xml:space="preserve"> </w:t>
      </w:r>
      <w:r>
        <w:t>проектното</w:t>
      </w:r>
      <w:r>
        <w:rPr>
          <w:spacing w:val="-4"/>
        </w:rPr>
        <w:t xml:space="preserve"> </w:t>
      </w:r>
      <w:r>
        <w:t>предложение</w:t>
      </w:r>
      <w:r>
        <w:rPr>
          <w:spacing w:val="-4"/>
        </w:rPr>
        <w:t xml:space="preserve"> </w:t>
      </w:r>
      <w:r>
        <w:t>задължително</w:t>
      </w:r>
      <w:r>
        <w:rPr>
          <w:spacing w:val="-4"/>
        </w:rPr>
        <w:t xml:space="preserve"> </w:t>
      </w:r>
      <w:r>
        <w:t>се</w:t>
      </w:r>
      <w:r>
        <w:rPr>
          <w:spacing w:val="-3"/>
        </w:rPr>
        <w:t xml:space="preserve"> </w:t>
      </w:r>
      <w:r>
        <w:t>конкретизира</w:t>
      </w:r>
      <w:r>
        <w:rPr>
          <w:spacing w:val="-3"/>
        </w:rPr>
        <w:t xml:space="preserve"> </w:t>
      </w:r>
      <w:r>
        <w:t>избраният</w:t>
      </w:r>
      <w:r>
        <w:rPr>
          <w:spacing w:val="-4"/>
        </w:rPr>
        <w:t xml:space="preserve"> </w:t>
      </w:r>
      <w:r>
        <w:t>начин за</w:t>
      </w:r>
      <w:r>
        <w:rPr>
          <w:spacing w:val="-4"/>
        </w:rPr>
        <w:t xml:space="preserve"> </w:t>
      </w:r>
      <w:r>
        <w:t>реализиране</w:t>
      </w:r>
      <w:r>
        <w:rPr>
          <w:spacing w:val="-7"/>
        </w:rPr>
        <w:t xml:space="preserve"> </w:t>
      </w:r>
      <w:r>
        <w:t>на</w:t>
      </w:r>
      <w:r>
        <w:rPr>
          <w:spacing w:val="-4"/>
        </w:rPr>
        <w:t xml:space="preserve"> </w:t>
      </w:r>
      <w:r>
        <w:t>безплатен</w:t>
      </w:r>
      <w:r>
        <w:rPr>
          <w:spacing w:val="-4"/>
        </w:rPr>
        <w:t xml:space="preserve"> </w:t>
      </w:r>
      <w:r>
        <w:t>превоз</w:t>
      </w:r>
      <w:r>
        <w:rPr>
          <w:spacing w:val="-5"/>
        </w:rPr>
        <w:t xml:space="preserve"> </w:t>
      </w:r>
      <w:r>
        <w:t>за</w:t>
      </w:r>
      <w:r>
        <w:rPr>
          <w:spacing w:val="-4"/>
        </w:rPr>
        <w:t xml:space="preserve"> </w:t>
      </w:r>
      <w:r>
        <w:t>децата</w:t>
      </w:r>
      <w:r>
        <w:rPr>
          <w:spacing w:val="-4"/>
        </w:rPr>
        <w:t xml:space="preserve"> </w:t>
      </w:r>
      <w:r>
        <w:t>в</w:t>
      </w:r>
      <w:r>
        <w:rPr>
          <w:spacing w:val="-7"/>
        </w:rPr>
        <w:t xml:space="preserve"> </w:t>
      </w:r>
      <w:r>
        <w:t>задължително</w:t>
      </w:r>
      <w:r>
        <w:rPr>
          <w:spacing w:val="-6"/>
        </w:rPr>
        <w:t xml:space="preserve"> </w:t>
      </w:r>
      <w:r>
        <w:t>предучилищно</w:t>
      </w:r>
      <w:r>
        <w:rPr>
          <w:spacing w:val="-4"/>
        </w:rPr>
        <w:t xml:space="preserve"> </w:t>
      </w:r>
      <w:r>
        <w:t>образование</w:t>
      </w:r>
      <w:r>
        <w:rPr>
          <w:spacing w:val="-7"/>
        </w:rPr>
        <w:t xml:space="preserve"> </w:t>
      </w:r>
      <w:r>
        <w:t>и за учениците, който се остойностява в бюджета.</w:t>
      </w:r>
    </w:p>
    <w:p w14:paraId="1A42A389" w14:textId="77777777" w:rsidR="00C5198E" w:rsidRDefault="00C5198E" w:rsidP="008B3463">
      <w:pPr>
        <w:pStyle w:val="BodyText"/>
        <w:spacing w:line="360" w:lineRule="auto"/>
        <w:ind w:left="0" w:firstLine="720"/>
      </w:pPr>
      <w:r>
        <w:t>Към</w:t>
      </w:r>
      <w:r>
        <w:rPr>
          <w:spacing w:val="-5"/>
        </w:rPr>
        <w:t xml:space="preserve"> </w:t>
      </w:r>
      <w:r>
        <w:t>проектните</w:t>
      </w:r>
      <w:r>
        <w:rPr>
          <w:spacing w:val="-3"/>
        </w:rPr>
        <w:t xml:space="preserve"> </w:t>
      </w:r>
      <w:r>
        <w:t>предложения</w:t>
      </w:r>
      <w:r>
        <w:rPr>
          <w:spacing w:val="-3"/>
        </w:rPr>
        <w:t xml:space="preserve"> </w:t>
      </w:r>
      <w:r>
        <w:t>общините</w:t>
      </w:r>
      <w:r>
        <w:rPr>
          <w:spacing w:val="-2"/>
        </w:rPr>
        <w:t xml:space="preserve"> </w:t>
      </w:r>
      <w:r>
        <w:t>е</w:t>
      </w:r>
      <w:r>
        <w:rPr>
          <w:spacing w:val="-2"/>
        </w:rPr>
        <w:t xml:space="preserve"> </w:t>
      </w:r>
      <w:r>
        <w:t>необходимо</w:t>
      </w:r>
      <w:r>
        <w:rPr>
          <w:spacing w:val="-3"/>
        </w:rPr>
        <w:t xml:space="preserve"> </w:t>
      </w:r>
      <w:r>
        <w:t>да</w:t>
      </w:r>
      <w:r>
        <w:rPr>
          <w:spacing w:val="-3"/>
        </w:rPr>
        <w:t xml:space="preserve"> </w:t>
      </w:r>
      <w:r>
        <w:rPr>
          <w:spacing w:val="-2"/>
        </w:rPr>
        <w:t>приложат:</w:t>
      </w:r>
    </w:p>
    <w:p w14:paraId="09887AF1" w14:textId="77777777" w:rsidR="008B3463" w:rsidRDefault="00C5198E" w:rsidP="008B3463">
      <w:pPr>
        <w:pStyle w:val="ListParagraph"/>
        <w:numPr>
          <w:ilvl w:val="0"/>
          <w:numId w:val="21"/>
        </w:numPr>
        <w:tabs>
          <w:tab w:val="left" w:pos="1056"/>
        </w:tabs>
        <w:spacing w:line="360" w:lineRule="auto"/>
        <w:rPr>
          <w:sz w:val="24"/>
        </w:rPr>
      </w:pPr>
      <w:r w:rsidRPr="008B3463">
        <w:rPr>
          <w:sz w:val="24"/>
        </w:rPr>
        <w:t>Актуален приет и утвърден от общинския съвет програмен документ (план, програма)</w:t>
      </w:r>
      <w:r w:rsidRPr="008B3463">
        <w:rPr>
          <w:spacing w:val="-10"/>
          <w:sz w:val="24"/>
        </w:rPr>
        <w:t xml:space="preserve"> </w:t>
      </w:r>
      <w:r w:rsidRPr="008B3463">
        <w:rPr>
          <w:sz w:val="24"/>
        </w:rPr>
        <w:t>за</w:t>
      </w:r>
      <w:r w:rsidRPr="008B3463">
        <w:rPr>
          <w:spacing w:val="-11"/>
          <w:sz w:val="24"/>
        </w:rPr>
        <w:t xml:space="preserve"> </w:t>
      </w:r>
      <w:r w:rsidRPr="008B3463">
        <w:rPr>
          <w:sz w:val="24"/>
        </w:rPr>
        <w:t>осъществяване</w:t>
      </w:r>
      <w:r w:rsidRPr="008B3463">
        <w:rPr>
          <w:spacing w:val="-11"/>
          <w:sz w:val="24"/>
        </w:rPr>
        <w:t xml:space="preserve"> </w:t>
      </w:r>
      <w:r w:rsidRPr="008B3463">
        <w:rPr>
          <w:sz w:val="24"/>
        </w:rPr>
        <w:t>на</w:t>
      </w:r>
      <w:r w:rsidRPr="008B3463">
        <w:rPr>
          <w:spacing w:val="-11"/>
          <w:sz w:val="24"/>
        </w:rPr>
        <w:t xml:space="preserve"> </w:t>
      </w:r>
      <w:r w:rsidRPr="008B3463">
        <w:rPr>
          <w:sz w:val="24"/>
        </w:rPr>
        <w:t>процес</w:t>
      </w:r>
      <w:r w:rsidRPr="008B3463">
        <w:rPr>
          <w:spacing w:val="-11"/>
          <w:sz w:val="24"/>
        </w:rPr>
        <w:t xml:space="preserve"> </w:t>
      </w:r>
      <w:r w:rsidRPr="008B3463">
        <w:rPr>
          <w:sz w:val="24"/>
        </w:rPr>
        <w:t>на</w:t>
      </w:r>
      <w:r w:rsidRPr="008B3463">
        <w:rPr>
          <w:spacing w:val="-11"/>
          <w:sz w:val="24"/>
        </w:rPr>
        <w:t xml:space="preserve"> </w:t>
      </w:r>
      <w:r w:rsidRPr="008B3463">
        <w:rPr>
          <w:sz w:val="24"/>
        </w:rPr>
        <w:t>образователна</w:t>
      </w:r>
      <w:r w:rsidRPr="008B3463">
        <w:rPr>
          <w:spacing w:val="-11"/>
          <w:sz w:val="24"/>
        </w:rPr>
        <w:t xml:space="preserve"> </w:t>
      </w:r>
      <w:r w:rsidRPr="008B3463">
        <w:rPr>
          <w:sz w:val="24"/>
        </w:rPr>
        <w:t>десегрегация</w:t>
      </w:r>
      <w:r w:rsidRPr="008B3463">
        <w:rPr>
          <w:spacing w:val="-10"/>
          <w:sz w:val="24"/>
        </w:rPr>
        <w:t xml:space="preserve"> </w:t>
      </w:r>
      <w:r w:rsidRPr="008B3463">
        <w:rPr>
          <w:sz w:val="24"/>
        </w:rPr>
        <w:t>и</w:t>
      </w:r>
      <w:r w:rsidRPr="008B3463">
        <w:rPr>
          <w:spacing w:val="-10"/>
          <w:sz w:val="24"/>
        </w:rPr>
        <w:t xml:space="preserve"> </w:t>
      </w:r>
      <w:r w:rsidRPr="008B3463">
        <w:rPr>
          <w:sz w:val="24"/>
        </w:rPr>
        <w:t>превенция</w:t>
      </w:r>
      <w:r w:rsidRPr="008B3463">
        <w:rPr>
          <w:spacing w:val="-12"/>
          <w:sz w:val="24"/>
        </w:rPr>
        <w:t xml:space="preserve"> </w:t>
      </w:r>
      <w:r w:rsidRPr="008B3463">
        <w:rPr>
          <w:sz w:val="24"/>
        </w:rPr>
        <w:t>за недопускане на вторична сегрегация, както и решение за приемането му;</w:t>
      </w:r>
    </w:p>
    <w:p w14:paraId="127A54B6" w14:textId="4D3DF9E1" w:rsidR="00946570" w:rsidRPr="008A06E0" w:rsidRDefault="00C5198E" w:rsidP="008B3463">
      <w:pPr>
        <w:pStyle w:val="ListParagraph"/>
        <w:numPr>
          <w:ilvl w:val="0"/>
          <w:numId w:val="21"/>
        </w:numPr>
        <w:tabs>
          <w:tab w:val="left" w:pos="1056"/>
        </w:tabs>
        <w:spacing w:line="360" w:lineRule="auto"/>
        <w:rPr>
          <w:sz w:val="24"/>
        </w:rPr>
      </w:pPr>
      <w:r w:rsidRPr="008B3463">
        <w:rPr>
          <w:sz w:val="24"/>
        </w:rPr>
        <w:t xml:space="preserve">Приложена транспортна схема за реализиране на процеса на образователна десегрегация на територията на общината (съответното населено място, </w:t>
      </w:r>
      <w:r w:rsidR="008A06E0">
        <w:rPr>
          <w:sz w:val="24"/>
        </w:rPr>
        <w:t xml:space="preserve">определено за общински център); </w:t>
      </w:r>
      <w:r w:rsidR="008A06E0" w:rsidRPr="008A06E0">
        <w:rPr>
          <w:sz w:val="24"/>
        </w:rPr>
        <w:t>В транспортната схема могат да бъдат включени и средищни училища като приемни институции;</w:t>
      </w:r>
    </w:p>
    <w:p w14:paraId="53E11D8E" w14:textId="6221B6F2" w:rsidR="008B3463" w:rsidRPr="00675796" w:rsidRDefault="00942E84" w:rsidP="00942E84">
      <w:pPr>
        <w:pStyle w:val="ListParagraph"/>
        <w:numPr>
          <w:ilvl w:val="0"/>
          <w:numId w:val="21"/>
        </w:numPr>
        <w:tabs>
          <w:tab w:val="left" w:pos="1056"/>
        </w:tabs>
        <w:spacing w:line="360" w:lineRule="auto"/>
        <w:rPr>
          <w:sz w:val="24"/>
        </w:rPr>
      </w:pPr>
      <w:r w:rsidRPr="00675796">
        <w:rPr>
          <w:sz w:val="24"/>
        </w:rPr>
        <w:t xml:space="preserve">Списък на децата и/или учениците, участващи в дейностите, финансирани от програмата, в който задължително се посочват: </w:t>
      </w:r>
      <w:r w:rsidR="00C5198E" w:rsidRPr="00675796">
        <w:rPr>
          <w:sz w:val="24"/>
        </w:rPr>
        <w:t>децата в задължително предучилищно образование и</w:t>
      </w:r>
      <w:r w:rsidRPr="00675796">
        <w:rPr>
          <w:sz w:val="24"/>
        </w:rPr>
        <w:t>/или</w:t>
      </w:r>
      <w:r w:rsidR="00C5198E" w:rsidRPr="00675796">
        <w:rPr>
          <w:sz w:val="24"/>
        </w:rPr>
        <w:t xml:space="preserve"> на учениците, включени в </w:t>
      </w:r>
      <w:r w:rsidRPr="00675796">
        <w:rPr>
          <w:sz w:val="24"/>
        </w:rPr>
        <w:t>Дейност 11.1 и/или Дейност 11.2</w:t>
      </w:r>
      <w:r w:rsidR="00C5198E" w:rsidRPr="00675796">
        <w:rPr>
          <w:sz w:val="24"/>
        </w:rPr>
        <w:t>; наименование на изпращащите образователни институции, които към момента на кандидатстване децата и учениците посещават, както и наименование на приемните образователни институции, към които</w:t>
      </w:r>
      <w:r w:rsidR="008A06E0" w:rsidRPr="00675796">
        <w:rPr>
          <w:sz w:val="24"/>
        </w:rPr>
        <w:t xml:space="preserve"> са насочени децата и учениците;</w:t>
      </w:r>
      <w:r w:rsidR="00C5198E" w:rsidRPr="00675796">
        <w:rPr>
          <w:sz w:val="24"/>
        </w:rPr>
        <w:t xml:space="preserve"> </w:t>
      </w:r>
    </w:p>
    <w:p w14:paraId="7E37BEA7" w14:textId="77777777" w:rsidR="008B3463" w:rsidRDefault="00C5198E" w:rsidP="008B3463">
      <w:pPr>
        <w:pStyle w:val="ListParagraph"/>
        <w:numPr>
          <w:ilvl w:val="0"/>
          <w:numId w:val="21"/>
        </w:numPr>
        <w:tabs>
          <w:tab w:val="left" w:pos="1056"/>
        </w:tabs>
        <w:spacing w:line="360" w:lineRule="auto"/>
        <w:rPr>
          <w:sz w:val="24"/>
        </w:rPr>
      </w:pPr>
      <w:r w:rsidRPr="008B3463">
        <w:rPr>
          <w:sz w:val="24"/>
        </w:rPr>
        <w:t>Споразумения (подписани и подпечатани) между общините и приемните образователни институции, в които се вписват задълженията и отговорностите на страните, както и последващи мерки за устойчивост на процеса на образователна десегрегация и превенция за недопускане на вторична сегрегация;</w:t>
      </w:r>
    </w:p>
    <w:p w14:paraId="3B9A065A" w14:textId="77777777" w:rsidR="008B3463" w:rsidRPr="008B3463" w:rsidRDefault="00C5198E" w:rsidP="008B3463">
      <w:pPr>
        <w:pStyle w:val="ListParagraph"/>
        <w:numPr>
          <w:ilvl w:val="0"/>
          <w:numId w:val="21"/>
        </w:numPr>
        <w:tabs>
          <w:tab w:val="left" w:pos="1056"/>
        </w:tabs>
        <w:spacing w:line="360" w:lineRule="auto"/>
        <w:rPr>
          <w:sz w:val="24"/>
        </w:rPr>
      </w:pPr>
      <w:r w:rsidRPr="008B3463">
        <w:rPr>
          <w:sz w:val="24"/>
        </w:rPr>
        <w:t>Декларация</w:t>
      </w:r>
      <w:r w:rsidRPr="008B3463">
        <w:rPr>
          <w:spacing w:val="-2"/>
          <w:sz w:val="24"/>
        </w:rPr>
        <w:t xml:space="preserve"> </w:t>
      </w:r>
      <w:r w:rsidRPr="008B3463">
        <w:rPr>
          <w:sz w:val="24"/>
        </w:rPr>
        <w:t>по</w:t>
      </w:r>
      <w:r w:rsidRPr="008B3463">
        <w:rPr>
          <w:spacing w:val="-2"/>
          <w:sz w:val="24"/>
        </w:rPr>
        <w:t xml:space="preserve"> образец;</w:t>
      </w:r>
    </w:p>
    <w:p w14:paraId="1EF283F0" w14:textId="77777777" w:rsidR="008B3463" w:rsidRPr="008B3463" w:rsidRDefault="00C5198E" w:rsidP="008B3463">
      <w:pPr>
        <w:pStyle w:val="ListParagraph"/>
        <w:numPr>
          <w:ilvl w:val="0"/>
          <w:numId w:val="21"/>
        </w:numPr>
        <w:tabs>
          <w:tab w:val="left" w:pos="1056"/>
        </w:tabs>
        <w:spacing w:line="360" w:lineRule="auto"/>
        <w:rPr>
          <w:sz w:val="24"/>
        </w:rPr>
      </w:pPr>
      <w:r w:rsidRPr="008B3463">
        <w:rPr>
          <w:sz w:val="24"/>
        </w:rPr>
        <w:t>Други</w:t>
      </w:r>
      <w:r w:rsidRPr="008B3463">
        <w:rPr>
          <w:spacing w:val="-4"/>
          <w:sz w:val="24"/>
        </w:rPr>
        <w:t xml:space="preserve"> </w:t>
      </w:r>
      <w:r w:rsidRPr="008B3463">
        <w:rPr>
          <w:sz w:val="24"/>
        </w:rPr>
        <w:t>съпътстващи</w:t>
      </w:r>
      <w:r w:rsidRPr="008B3463">
        <w:rPr>
          <w:spacing w:val="-3"/>
          <w:sz w:val="24"/>
        </w:rPr>
        <w:t xml:space="preserve"> </w:t>
      </w:r>
      <w:r w:rsidRPr="008B3463">
        <w:rPr>
          <w:spacing w:val="-2"/>
          <w:sz w:val="24"/>
        </w:rPr>
        <w:t>документи;</w:t>
      </w:r>
    </w:p>
    <w:p w14:paraId="58BC4E7A" w14:textId="54C985AD" w:rsidR="008B3463" w:rsidRDefault="00C5198E" w:rsidP="008B3463">
      <w:pPr>
        <w:pStyle w:val="ListParagraph"/>
        <w:numPr>
          <w:ilvl w:val="0"/>
          <w:numId w:val="21"/>
        </w:numPr>
        <w:tabs>
          <w:tab w:val="left" w:pos="1056"/>
        </w:tabs>
        <w:spacing w:line="360" w:lineRule="auto"/>
        <w:rPr>
          <w:sz w:val="24"/>
        </w:rPr>
      </w:pPr>
      <w:r w:rsidRPr="008B3463">
        <w:rPr>
          <w:sz w:val="24"/>
        </w:rPr>
        <w:t xml:space="preserve">В срок до 15.07.2025 г. вкл. общините </w:t>
      </w:r>
      <w:r w:rsidR="00CE6CCB">
        <w:rPr>
          <w:sz w:val="24"/>
        </w:rPr>
        <w:t xml:space="preserve">подават чрез електронната платформа </w:t>
      </w:r>
      <w:r w:rsidRPr="008B3463">
        <w:rPr>
          <w:sz w:val="24"/>
        </w:rPr>
        <w:t>целия к</w:t>
      </w:r>
      <w:r w:rsidR="00B22C11">
        <w:rPr>
          <w:sz w:val="24"/>
        </w:rPr>
        <w:t>омплект от необходими документи.</w:t>
      </w:r>
    </w:p>
    <w:p w14:paraId="4B1B7251" w14:textId="77777777" w:rsidR="008B3463" w:rsidRPr="008B3463" w:rsidRDefault="008B3463" w:rsidP="008B3463">
      <w:pPr>
        <w:tabs>
          <w:tab w:val="left" w:pos="1056"/>
        </w:tabs>
        <w:spacing w:line="360" w:lineRule="auto"/>
        <w:rPr>
          <w:sz w:val="24"/>
        </w:rPr>
      </w:pPr>
    </w:p>
    <w:p w14:paraId="76FD58A7" w14:textId="77777777" w:rsidR="00C5198E" w:rsidRPr="008B3463" w:rsidRDefault="00C5198E" w:rsidP="008B3463">
      <w:pPr>
        <w:pStyle w:val="ListParagraph"/>
        <w:numPr>
          <w:ilvl w:val="0"/>
          <w:numId w:val="1"/>
        </w:numPr>
        <w:tabs>
          <w:tab w:val="left" w:pos="1056"/>
        </w:tabs>
        <w:spacing w:line="360" w:lineRule="auto"/>
        <w:rPr>
          <w:b/>
          <w:sz w:val="24"/>
        </w:rPr>
      </w:pPr>
      <w:r w:rsidRPr="008B3463">
        <w:rPr>
          <w:b/>
          <w:spacing w:val="-2"/>
        </w:rPr>
        <w:t>ПРОЦЕДУРА</w:t>
      </w:r>
      <w:r w:rsidR="008B3463" w:rsidRPr="008B3463">
        <w:rPr>
          <w:b/>
        </w:rPr>
        <w:t xml:space="preserve"> </w:t>
      </w:r>
      <w:r w:rsidRPr="008B3463">
        <w:rPr>
          <w:b/>
          <w:spacing w:val="-6"/>
        </w:rPr>
        <w:t>ЗА</w:t>
      </w:r>
      <w:r w:rsidR="008B3463" w:rsidRPr="008B3463">
        <w:rPr>
          <w:b/>
        </w:rPr>
        <w:t xml:space="preserve"> </w:t>
      </w:r>
      <w:r w:rsidRPr="008B3463">
        <w:rPr>
          <w:b/>
          <w:spacing w:val="-2"/>
        </w:rPr>
        <w:t>РАЗГЛЕЖДАНЕ</w:t>
      </w:r>
      <w:r w:rsidR="008B3463" w:rsidRPr="008B3463">
        <w:rPr>
          <w:b/>
        </w:rPr>
        <w:t xml:space="preserve"> </w:t>
      </w:r>
      <w:r w:rsidRPr="008B3463">
        <w:rPr>
          <w:b/>
          <w:spacing w:val="-10"/>
        </w:rPr>
        <w:t>И</w:t>
      </w:r>
      <w:r w:rsidR="008B3463" w:rsidRPr="008B3463">
        <w:rPr>
          <w:b/>
        </w:rPr>
        <w:t xml:space="preserve"> </w:t>
      </w:r>
      <w:r w:rsidRPr="008B3463">
        <w:rPr>
          <w:b/>
          <w:spacing w:val="-2"/>
        </w:rPr>
        <w:t>ОДОБРЕНИЕ</w:t>
      </w:r>
      <w:r w:rsidR="008B3463" w:rsidRPr="008B3463">
        <w:rPr>
          <w:b/>
        </w:rPr>
        <w:t xml:space="preserve"> </w:t>
      </w:r>
      <w:r w:rsidRPr="008B3463">
        <w:rPr>
          <w:b/>
          <w:spacing w:val="-6"/>
        </w:rPr>
        <w:t>НА</w:t>
      </w:r>
      <w:r w:rsidRPr="008B3463">
        <w:rPr>
          <w:b/>
          <w:spacing w:val="-2"/>
        </w:rPr>
        <w:t>ПРОЕКТНИТЕ ПРЕДЛОЖЕНИЯ</w:t>
      </w:r>
    </w:p>
    <w:p w14:paraId="703EE697" w14:textId="77777777" w:rsidR="008B3463" w:rsidRDefault="00C5198E" w:rsidP="008B3463">
      <w:pPr>
        <w:pStyle w:val="BodyText"/>
        <w:spacing w:line="360" w:lineRule="auto"/>
        <w:ind w:left="0" w:firstLine="720"/>
        <w:jc w:val="left"/>
      </w:pPr>
      <w:r>
        <w:t>Постъпилите проектни предложения ще бъдат оценени от комисия, назначена със</w:t>
      </w:r>
      <w:r>
        <w:rPr>
          <w:spacing w:val="40"/>
        </w:rPr>
        <w:t xml:space="preserve"> </w:t>
      </w:r>
      <w:r>
        <w:t>заповед на директора на ЦОИДУЕМ. Оценяването протича в два етапа:</w:t>
      </w:r>
    </w:p>
    <w:p w14:paraId="38212CA9" w14:textId="77777777" w:rsidR="008B3463" w:rsidRDefault="00C5198E" w:rsidP="008B3463">
      <w:pPr>
        <w:pStyle w:val="BodyText"/>
        <w:spacing w:line="360" w:lineRule="auto"/>
        <w:ind w:left="0" w:firstLine="720"/>
        <w:jc w:val="left"/>
      </w:pPr>
      <w:r>
        <w:t>Етап</w:t>
      </w:r>
      <w:r>
        <w:rPr>
          <w:spacing w:val="-4"/>
        </w:rPr>
        <w:t xml:space="preserve"> </w:t>
      </w:r>
      <w:r>
        <w:t>1.</w:t>
      </w:r>
      <w:r>
        <w:rPr>
          <w:spacing w:val="-3"/>
        </w:rPr>
        <w:t xml:space="preserve"> </w:t>
      </w:r>
      <w:r>
        <w:t>Оценка</w:t>
      </w:r>
      <w:r>
        <w:rPr>
          <w:spacing w:val="-4"/>
        </w:rPr>
        <w:t xml:space="preserve"> </w:t>
      </w:r>
      <w:r>
        <w:t>за</w:t>
      </w:r>
      <w:r>
        <w:rPr>
          <w:spacing w:val="-4"/>
        </w:rPr>
        <w:t xml:space="preserve"> </w:t>
      </w:r>
      <w:r>
        <w:t>административно</w:t>
      </w:r>
      <w:r>
        <w:rPr>
          <w:spacing w:val="-3"/>
        </w:rPr>
        <w:t xml:space="preserve"> </w:t>
      </w:r>
      <w:r>
        <w:rPr>
          <w:spacing w:val="-2"/>
        </w:rPr>
        <w:t>съответствие.</w:t>
      </w:r>
    </w:p>
    <w:p w14:paraId="6BBB2855" w14:textId="77777777" w:rsidR="00C5198E" w:rsidRDefault="00C5198E" w:rsidP="00690E1E">
      <w:pPr>
        <w:pStyle w:val="BodyText"/>
        <w:spacing w:line="360" w:lineRule="auto"/>
        <w:ind w:left="0" w:firstLine="720"/>
      </w:pPr>
      <w:r>
        <w:t>Етап 2. Оценка на качеството на проекта, която ще се извърши въз основа на изготвена оценителна карта със следните критерии при общ максимален брой 100 точки:</w:t>
      </w:r>
    </w:p>
    <w:p w14:paraId="06073606" w14:textId="77777777" w:rsidR="008B3463" w:rsidRDefault="00C5198E" w:rsidP="008B3463">
      <w:pPr>
        <w:pStyle w:val="ListParagraph"/>
        <w:numPr>
          <w:ilvl w:val="0"/>
          <w:numId w:val="23"/>
        </w:numPr>
        <w:tabs>
          <w:tab w:val="left" w:pos="1056"/>
        </w:tabs>
        <w:spacing w:line="360" w:lineRule="auto"/>
        <w:rPr>
          <w:sz w:val="24"/>
        </w:rPr>
      </w:pPr>
      <w:r w:rsidRPr="008B3463">
        <w:rPr>
          <w:sz w:val="24"/>
        </w:rPr>
        <w:t>Съответствие</w:t>
      </w:r>
      <w:r w:rsidRPr="008B3463">
        <w:rPr>
          <w:spacing w:val="40"/>
          <w:sz w:val="24"/>
        </w:rPr>
        <w:t xml:space="preserve"> </w:t>
      </w:r>
      <w:r w:rsidRPr="008B3463">
        <w:rPr>
          <w:sz w:val="24"/>
        </w:rPr>
        <w:t>на</w:t>
      </w:r>
      <w:r w:rsidRPr="008B3463">
        <w:rPr>
          <w:spacing w:val="40"/>
          <w:sz w:val="24"/>
        </w:rPr>
        <w:t xml:space="preserve"> </w:t>
      </w:r>
      <w:r w:rsidRPr="008B3463">
        <w:rPr>
          <w:sz w:val="24"/>
        </w:rPr>
        <w:t>проектното</w:t>
      </w:r>
      <w:r w:rsidRPr="008B3463">
        <w:rPr>
          <w:spacing w:val="40"/>
          <w:sz w:val="24"/>
        </w:rPr>
        <w:t xml:space="preserve"> </w:t>
      </w:r>
      <w:r w:rsidRPr="008B3463">
        <w:rPr>
          <w:sz w:val="24"/>
        </w:rPr>
        <w:t>предложение</w:t>
      </w:r>
      <w:r w:rsidRPr="008B3463">
        <w:rPr>
          <w:spacing w:val="40"/>
          <w:sz w:val="24"/>
        </w:rPr>
        <w:t xml:space="preserve"> </w:t>
      </w:r>
      <w:r w:rsidRPr="008B3463">
        <w:rPr>
          <w:sz w:val="24"/>
        </w:rPr>
        <w:t>с</w:t>
      </w:r>
      <w:r w:rsidRPr="008B3463">
        <w:rPr>
          <w:spacing w:val="40"/>
          <w:sz w:val="24"/>
        </w:rPr>
        <w:t xml:space="preserve"> </w:t>
      </w:r>
      <w:r w:rsidRPr="008B3463">
        <w:rPr>
          <w:sz w:val="24"/>
        </w:rPr>
        <w:t>целите</w:t>
      </w:r>
      <w:r w:rsidRPr="008B3463">
        <w:rPr>
          <w:spacing w:val="40"/>
          <w:sz w:val="24"/>
        </w:rPr>
        <w:t xml:space="preserve"> </w:t>
      </w:r>
      <w:r w:rsidRPr="008B3463">
        <w:rPr>
          <w:sz w:val="24"/>
        </w:rPr>
        <w:t>на</w:t>
      </w:r>
      <w:r w:rsidRPr="008B3463">
        <w:rPr>
          <w:spacing w:val="40"/>
          <w:sz w:val="24"/>
        </w:rPr>
        <w:t xml:space="preserve"> </w:t>
      </w:r>
      <w:r w:rsidRPr="008B3463">
        <w:rPr>
          <w:sz w:val="24"/>
        </w:rPr>
        <w:t>Националната</w:t>
      </w:r>
      <w:r w:rsidRPr="008B3463">
        <w:rPr>
          <w:spacing w:val="40"/>
          <w:sz w:val="24"/>
        </w:rPr>
        <w:t xml:space="preserve"> </w:t>
      </w:r>
      <w:r w:rsidRPr="008B3463">
        <w:rPr>
          <w:sz w:val="24"/>
        </w:rPr>
        <w:t>програма</w:t>
      </w:r>
      <w:r w:rsidRPr="008B3463">
        <w:rPr>
          <w:spacing w:val="40"/>
          <w:sz w:val="24"/>
        </w:rPr>
        <w:t xml:space="preserve"> </w:t>
      </w:r>
      <w:r w:rsidRPr="008B3463">
        <w:rPr>
          <w:sz w:val="24"/>
        </w:rPr>
        <w:t>(максимална оценка 10 точки);</w:t>
      </w:r>
    </w:p>
    <w:p w14:paraId="5DB04272" w14:textId="77777777" w:rsidR="008B3463" w:rsidRPr="008B3463" w:rsidRDefault="00C5198E" w:rsidP="008B3463">
      <w:pPr>
        <w:pStyle w:val="ListParagraph"/>
        <w:numPr>
          <w:ilvl w:val="0"/>
          <w:numId w:val="23"/>
        </w:numPr>
        <w:tabs>
          <w:tab w:val="left" w:pos="1056"/>
        </w:tabs>
        <w:spacing w:line="360" w:lineRule="auto"/>
        <w:rPr>
          <w:sz w:val="24"/>
        </w:rPr>
      </w:pPr>
      <w:r w:rsidRPr="008B3463">
        <w:rPr>
          <w:sz w:val="24"/>
        </w:rPr>
        <w:t>Оценка</w:t>
      </w:r>
      <w:r w:rsidRPr="008B3463">
        <w:rPr>
          <w:spacing w:val="-5"/>
          <w:sz w:val="24"/>
        </w:rPr>
        <w:t xml:space="preserve"> </w:t>
      </w:r>
      <w:r w:rsidRPr="008B3463">
        <w:rPr>
          <w:sz w:val="24"/>
        </w:rPr>
        <w:t>на</w:t>
      </w:r>
      <w:r w:rsidRPr="008B3463">
        <w:rPr>
          <w:spacing w:val="-3"/>
          <w:sz w:val="24"/>
        </w:rPr>
        <w:t xml:space="preserve"> </w:t>
      </w:r>
      <w:r w:rsidRPr="008B3463">
        <w:rPr>
          <w:sz w:val="24"/>
        </w:rPr>
        <w:t>дейностите</w:t>
      </w:r>
      <w:r w:rsidRPr="008B3463">
        <w:rPr>
          <w:spacing w:val="-2"/>
          <w:sz w:val="24"/>
        </w:rPr>
        <w:t xml:space="preserve"> </w:t>
      </w:r>
      <w:r w:rsidRPr="008B3463">
        <w:rPr>
          <w:sz w:val="24"/>
        </w:rPr>
        <w:t>и</w:t>
      </w:r>
      <w:r w:rsidRPr="008B3463">
        <w:rPr>
          <w:spacing w:val="-2"/>
          <w:sz w:val="24"/>
        </w:rPr>
        <w:t xml:space="preserve"> </w:t>
      </w:r>
      <w:r w:rsidRPr="008B3463">
        <w:rPr>
          <w:sz w:val="24"/>
        </w:rPr>
        <w:t>резултатите</w:t>
      </w:r>
      <w:r w:rsidRPr="008B3463">
        <w:rPr>
          <w:spacing w:val="-2"/>
          <w:sz w:val="24"/>
        </w:rPr>
        <w:t xml:space="preserve"> </w:t>
      </w:r>
      <w:r w:rsidRPr="008B3463">
        <w:rPr>
          <w:sz w:val="24"/>
        </w:rPr>
        <w:t>(максимална</w:t>
      </w:r>
      <w:r w:rsidRPr="008B3463">
        <w:rPr>
          <w:spacing w:val="-3"/>
          <w:sz w:val="24"/>
        </w:rPr>
        <w:t xml:space="preserve"> </w:t>
      </w:r>
      <w:r w:rsidRPr="008B3463">
        <w:rPr>
          <w:sz w:val="24"/>
        </w:rPr>
        <w:t>оценка</w:t>
      </w:r>
      <w:r w:rsidRPr="008B3463">
        <w:rPr>
          <w:spacing w:val="-3"/>
          <w:sz w:val="24"/>
        </w:rPr>
        <w:t xml:space="preserve"> </w:t>
      </w:r>
      <w:r w:rsidRPr="008B3463">
        <w:rPr>
          <w:sz w:val="24"/>
        </w:rPr>
        <w:t>40</w:t>
      </w:r>
      <w:r w:rsidRPr="008B3463">
        <w:rPr>
          <w:spacing w:val="-1"/>
          <w:sz w:val="24"/>
        </w:rPr>
        <w:t xml:space="preserve"> </w:t>
      </w:r>
      <w:r w:rsidRPr="008B3463">
        <w:rPr>
          <w:spacing w:val="-2"/>
          <w:sz w:val="24"/>
        </w:rPr>
        <w:t>точки);</w:t>
      </w:r>
    </w:p>
    <w:p w14:paraId="4DF1E714" w14:textId="77777777" w:rsidR="008B3463" w:rsidRPr="008B3463" w:rsidRDefault="00C5198E" w:rsidP="008B3463">
      <w:pPr>
        <w:pStyle w:val="ListParagraph"/>
        <w:numPr>
          <w:ilvl w:val="0"/>
          <w:numId w:val="23"/>
        </w:numPr>
        <w:tabs>
          <w:tab w:val="left" w:pos="1056"/>
        </w:tabs>
        <w:spacing w:line="360" w:lineRule="auto"/>
        <w:rPr>
          <w:sz w:val="24"/>
        </w:rPr>
      </w:pPr>
      <w:r w:rsidRPr="008B3463">
        <w:rPr>
          <w:sz w:val="24"/>
        </w:rPr>
        <w:t>Оценка</w:t>
      </w:r>
      <w:r w:rsidRPr="008B3463">
        <w:rPr>
          <w:spacing w:val="-5"/>
          <w:sz w:val="24"/>
        </w:rPr>
        <w:t xml:space="preserve"> </w:t>
      </w:r>
      <w:r w:rsidRPr="008B3463">
        <w:rPr>
          <w:sz w:val="24"/>
        </w:rPr>
        <w:t>на</w:t>
      </w:r>
      <w:r w:rsidRPr="008B3463">
        <w:rPr>
          <w:spacing w:val="-3"/>
          <w:sz w:val="24"/>
        </w:rPr>
        <w:t xml:space="preserve"> </w:t>
      </w:r>
      <w:r w:rsidRPr="008B3463">
        <w:rPr>
          <w:sz w:val="24"/>
        </w:rPr>
        <w:t>ефективност</w:t>
      </w:r>
      <w:r w:rsidRPr="008B3463">
        <w:rPr>
          <w:spacing w:val="-4"/>
          <w:sz w:val="24"/>
        </w:rPr>
        <w:t xml:space="preserve"> </w:t>
      </w:r>
      <w:r w:rsidRPr="008B3463">
        <w:rPr>
          <w:sz w:val="24"/>
        </w:rPr>
        <w:t>на</w:t>
      </w:r>
      <w:r w:rsidRPr="008B3463">
        <w:rPr>
          <w:spacing w:val="-3"/>
          <w:sz w:val="24"/>
        </w:rPr>
        <w:t xml:space="preserve"> </w:t>
      </w:r>
      <w:r w:rsidRPr="008B3463">
        <w:rPr>
          <w:sz w:val="24"/>
        </w:rPr>
        <w:t>разходите</w:t>
      </w:r>
      <w:r w:rsidRPr="008B3463">
        <w:rPr>
          <w:spacing w:val="-2"/>
          <w:sz w:val="24"/>
        </w:rPr>
        <w:t xml:space="preserve"> </w:t>
      </w:r>
      <w:r w:rsidRPr="008B3463">
        <w:rPr>
          <w:sz w:val="24"/>
        </w:rPr>
        <w:t>(максимална</w:t>
      </w:r>
      <w:r w:rsidRPr="008B3463">
        <w:rPr>
          <w:spacing w:val="-3"/>
          <w:sz w:val="24"/>
        </w:rPr>
        <w:t xml:space="preserve"> </w:t>
      </w:r>
      <w:r w:rsidRPr="008B3463">
        <w:rPr>
          <w:sz w:val="24"/>
        </w:rPr>
        <w:t>оценка</w:t>
      </w:r>
      <w:r w:rsidRPr="008B3463">
        <w:rPr>
          <w:spacing w:val="-3"/>
          <w:sz w:val="24"/>
        </w:rPr>
        <w:t xml:space="preserve"> </w:t>
      </w:r>
      <w:r w:rsidRPr="008B3463">
        <w:rPr>
          <w:sz w:val="24"/>
        </w:rPr>
        <w:t>40</w:t>
      </w:r>
      <w:r w:rsidRPr="008B3463">
        <w:rPr>
          <w:spacing w:val="-2"/>
          <w:sz w:val="24"/>
        </w:rPr>
        <w:t xml:space="preserve"> точки);</w:t>
      </w:r>
    </w:p>
    <w:p w14:paraId="543AD809" w14:textId="77777777" w:rsidR="00C5198E" w:rsidRPr="008B3463" w:rsidRDefault="00C5198E" w:rsidP="008B3463">
      <w:pPr>
        <w:pStyle w:val="ListParagraph"/>
        <w:numPr>
          <w:ilvl w:val="0"/>
          <w:numId w:val="23"/>
        </w:numPr>
        <w:tabs>
          <w:tab w:val="left" w:pos="1056"/>
        </w:tabs>
        <w:spacing w:line="360" w:lineRule="auto"/>
        <w:rPr>
          <w:sz w:val="24"/>
        </w:rPr>
      </w:pPr>
      <w:r w:rsidRPr="008B3463">
        <w:rPr>
          <w:sz w:val="24"/>
        </w:rPr>
        <w:t>Популяризиране</w:t>
      </w:r>
      <w:r w:rsidRPr="008B3463">
        <w:rPr>
          <w:spacing w:val="-7"/>
          <w:sz w:val="24"/>
        </w:rPr>
        <w:t xml:space="preserve"> </w:t>
      </w:r>
      <w:r w:rsidRPr="008B3463">
        <w:rPr>
          <w:sz w:val="24"/>
        </w:rPr>
        <w:t>на</w:t>
      </w:r>
      <w:r w:rsidRPr="008B3463">
        <w:rPr>
          <w:spacing w:val="-4"/>
          <w:sz w:val="24"/>
        </w:rPr>
        <w:t xml:space="preserve"> </w:t>
      </w:r>
      <w:r w:rsidRPr="008B3463">
        <w:rPr>
          <w:sz w:val="24"/>
        </w:rPr>
        <w:t>резултатите</w:t>
      </w:r>
      <w:r w:rsidRPr="008B3463">
        <w:rPr>
          <w:spacing w:val="-3"/>
          <w:sz w:val="24"/>
        </w:rPr>
        <w:t xml:space="preserve"> </w:t>
      </w:r>
      <w:r w:rsidRPr="008B3463">
        <w:rPr>
          <w:sz w:val="24"/>
        </w:rPr>
        <w:t>и</w:t>
      </w:r>
      <w:r w:rsidRPr="008B3463">
        <w:rPr>
          <w:spacing w:val="-3"/>
          <w:sz w:val="24"/>
        </w:rPr>
        <w:t xml:space="preserve"> </w:t>
      </w:r>
      <w:r w:rsidRPr="008B3463">
        <w:rPr>
          <w:sz w:val="24"/>
        </w:rPr>
        <w:t>устойчивост</w:t>
      </w:r>
      <w:r w:rsidRPr="008B3463">
        <w:rPr>
          <w:spacing w:val="-3"/>
          <w:sz w:val="24"/>
        </w:rPr>
        <w:t xml:space="preserve"> </w:t>
      </w:r>
      <w:r w:rsidRPr="008B3463">
        <w:rPr>
          <w:sz w:val="24"/>
        </w:rPr>
        <w:t>(максимална</w:t>
      </w:r>
      <w:r w:rsidRPr="008B3463">
        <w:rPr>
          <w:spacing w:val="-4"/>
          <w:sz w:val="24"/>
        </w:rPr>
        <w:t xml:space="preserve"> </w:t>
      </w:r>
      <w:r w:rsidRPr="008B3463">
        <w:rPr>
          <w:sz w:val="24"/>
        </w:rPr>
        <w:t>оценка</w:t>
      </w:r>
      <w:r w:rsidRPr="008B3463">
        <w:rPr>
          <w:spacing w:val="-4"/>
          <w:sz w:val="24"/>
        </w:rPr>
        <w:t xml:space="preserve"> </w:t>
      </w:r>
      <w:r w:rsidRPr="008B3463">
        <w:rPr>
          <w:sz w:val="24"/>
        </w:rPr>
        <w:t>10</w:t>
      </w:r>
      <w:r w:rsidRPr="008B3463">
        <w:rPr>
          <w:spacing w:val="-3"/>
          <w:sz w:val="24"/>
        </w:rPr>
        <w:t xml:space="preserve"> </w:t>
      </w:r>
      <w:r w:rsidRPr="008B3463">
        <w:rPr>
          <w:spacing w:val="-2"/>
          <w:sz w:val="24"/>
        </w:rPr>
        <w:t>точки).</w:t>
      </w:r>
    </w:p>
    <w:p w14:paraId="707EAF14" w14:textId="77777777" w:rsidR="008B3463" w:rsidRDefault="00C5198E" w:rsidP="008B3463">
      <w:pPr>
        <w:pStyle w:val="BodyText"/>
        <w:spacing w:line="360" w:lineRule="auto"/>
        <w:ind w:left="0" w:firstLine="720"/>
      </w:pPr>
      <w:r>
        <w:t>Класирането на проектните предложения се извършва по низходящ ред според получената оценка. Одобряват се за финансиране класираните проектни предложения до изчерпване на обявения общ бюджет за програмата. След приключване на оценката на проектните предложения, комисията предлага на директора на ЦОИДУЕМ за одобрение списък с класирането на кандидатите (включващ одобрени за финансиране до изчерпване на</w:t>
      </w:r>
      <w:r>
        <w:rPr>
          <w:spacing w:val="-14"/>
        </w:rPr>
        <w:t xml:space="preserve"> </w:t>
      </w:r>
      <w:r>
        <w:t>обявения</w:t>
      </w:r>
      <w:r>
        <w:rPr>
          <w:spacing w:val="-13"/>
        </w:rPr>
        <w:t xml:space="preserve"> </w:t>
      </w:r>
      <w:r>
        <w:t>общ</w:t>
      </w:r>
      <w:r>
        <w:rPr>
          <w:spacing w:val="-13"/>
        </w:rPr>
        <w:t xml:space="preserve"> </w:t>
      </w:r>
      <w:r>
        <w:t>бюджет</w:t>
      </w:r>
      <w:r>
        <w:rPr>
          <w:spacing w:val="-12"/>
        </w:rPr>
        <w:t xml:space="preserve"> </w:t>
      </w:r>
      <w:r>
        <w:t>за</w:t>
      </w:r>
      <w:r>
        <w:rPr>
          <w:spacing w:val="-14"/>
        </w:rPr>
        <w:t xml:space="preserve"> </w:t>
      </w:r>
      <w:r>
        <w:t>програмата,</w:t>
      </w:r>
      <w:r>
        <w:rPr>
          <w:spacing w:val="-13"/>
        </w:rPr>
        <w:t xml:space="preserve"> </w:t>
      </w:r>
      <w:r>
        <w:t>резерви</w:t>
      </w:r>
      <w:r>
        <w:rPr>
          <w:spacing w:val="-12"/>
        </w:rPr>
        <w:t xml:space="preserve"> </w:t>
      </w:r>
      <w:r>
        <w:t>и</w:t>
      </w:r>
      <w:r>
        <w:rPr>
          <w:spacing w:val="-12"/>
        </w:rPr>
        <w:t xml:space="preserve"> </w:t>
      </w:r>
      <w:r>
        <w:t>неодобрени</w:t>
      </w:r>
      <w:r>
        <w:rPr>
          <w:spacing w:val="-11"/>
        </w:rPr>
        <w:t xml:space="preserve"> </w:t>
      </w:r>
      <w:r>
        <w:t>за</w:t>
      </w:r>
      <w:r>
        <w:rPr>
          <w:spacing w:val="-14"/>
        </w:rPr>
        <w:t xml:space="preserve"> </w:t>
      </w:r>
      <w:r>
        <w:t>финансиране).</w:t>
      </w:r>
      <w:r>
        <w:rPr>
          <w:spacing w:val="-14"/>
        </w:rPr>
        <w:t xml:space="preserve"> </w:t>
      </w:r>
      <w:r>
        <w:t>Проектните предложения, определени като резерва, поради изчерпване на обявения общ бюджет за програмата ще бъдат финансирани, в случай че кандидат от списъка на одобрените се откаже от правото си на финансиране.</w:t>
      </w:r>
    </w:p>
    <w:p w14:paraId="470F7BFD" w14:textId="77777777" w:rsidR="00C5198E" w:rsidRDefault="00C5198E" w:rsidP="008B3463">
      <w:pPr>
        <w:pStyle w:val="BodyText"/>
        <w:spacing w:line="360" w:lineRule="auto"/>
        <w:ind w:left="0" w:firstLine="720"/>
      </w:pPr>
      <w:r>
        <w:t>В срок до 28.07.2025 г. директорът на ЦОИДУЕМ предоставя на министъра на образованието и науката за одобрение списъка с класираните за финансиране кандидати. Министърът на образованието и науката издава заповед за финансиране на проектните предложения, която се публикува на сайта на МОН и ЦОИДУЕМ.</w:t>
      </w:r>
    </w:p>
    <w:p w14:paraId="0537EDC5" w14:textId="77777777" w:rsidR="00FC422E" w:rsidRDefault="00FC422E" w:rsidP="00C5198E">
      <w:pPr>
        <w:pStyle w:val="BodyText"/>
        <w:spacing w:line="360" w:lineRule="auto"/>
        <w:ind w:left="0"/>
        <w:jc w:val="left"/>
      </w:pPr>
    </w:p>
    <w:p w14:paraId="4DA94501" w14:textId="77777777" w:rsidR="00C5198E" w:rsidRDefault="00C5198E" w:rsidP="008B3463">
      <w:pPr>
        <w:pStyle w:val="Heading1"/>
        <w:numPr>
          <w:ilvl w:val="0"/>
          <w:numId w:val="1"/>
        </w:numPr>
        <w:tabs>
          <w:tab w:val="left" w:pos="696"/>
        </w:tabs>
        <w:spacing w:line="360" w:lineRule="auto"/>
      </w:pPr>
      <w:r>
        <w:t>ОТЧИТАНЕ</w:t>
      </w:r>
      <w:r>
        <w:rPr>
          <w:spacing w:val="-1"/>
        </w:rPr>
        <w:t xml:space="preserve"> </w:t>
      </w:r>
      <w:r>
        <w:t>НА</w:t>
      </w:r>
      <w:r>
        <w:rPr>
          <w:spacing w:val="-2"/>
        </w:rPr>
        <w:t xml:space="preserve"> ПРОЕКТИТЕ</w:t>
      </w:r>
    </w:p>
    <w:p w14:paraId="71C9182B" w14:textId="7617A416" w:rsidR="008B3463" w:rsidRDefault="00C5198E" w:rsidP="008B3463">
      <w:pPr>
        <w:pStyle w:val="BodyText"/>
        <w:spacing w:line="360" w:lineRule="auto"/>
        <w:ind w:left="0" w:firstLine="720"/>
      </w:pPr>
      <w:r>
        <w:t xml:space="preserve">В срок до 31.07.2026 г. бенефициентът представя </w:t>
      </w:r>
      <w:r w:rsidR="00F22EEB">
        <w:t>в</w:t>
      </w:r>
      <w:r w:rsidR="005A7C84">
        <w:t xml:space="preserve"> електронната платформа </w:t>
      </w:r>
      <w:r>
        <w:t>краен технически и финансов отчет и съответните съпътстващи документи за реализация на дейностите по одобреното проектно предложение: заповеди, договори, споразумения, протоколи, декларации, автобиографии, отчети, доклади, ведомости, платежни нареждания, сметки за изплатени суми, фактури, списъци, снимки и др.</w:t>
      </w:r>
    </w:p>
    <w:p w14:paraId="4AB11D89" w14:textId="77777777" w:rsidR="00C5198E" w:rsidRDefault="00C5198E" w:rsidP="008B3463">
      <w:pPr>
        <w:pStyle w:val="BodyText"/>
        <w:spacing w:line="360" w:lineRule="auto"/>
        <w:ind w:left="0" w:firstLine="720"/>
      </w:pPr>
      <w:r>
        <w:t>Окончателните</w:t>
      </w:r>
      <w:r>
        <w:rPr>
          <w:spacing w:val="-4"/>
        </w:rPr>
        <w:t xml:space="preserve"> </w:t>
      </w:r>
      <w:r>
        <w:t>отчети</w:t>
      </w:r>
      <w:r>
        <w:rPr>
          <w:spacing w:val="-3"/>
        </w:rPr>
        <w:t xml:space="preserve"> </w:t>
      </w:r>
      <w:r>
        <w:t>се</w:t>
      </w:r>
      <w:r>
        <w:rPr>
          <w:spacing w:val="-2"/>
        </w:rPr>
        <w:t xml:space="preserve"> </w:t>
      </w:r>
      <w:r>
        <w:t>одобряват</w:t>
      </w:r>
      <w:r>
        <w:rPr>
          <w:spacing w:val="-2"/>
        </w:rPr>
        <w:t xml:space="preserve"> </w:t>
      </w:r>
      <w:r>
        <w:t>в</w:t>
      </w:r>
      <w:r>
        <w:rPr>
          <w:spacing w:val="-3"/>
        </w:rPr>
        <w:t xml:space="preserve"> </w:t>
      </w:r>
      <w:r>
        <w:t>срок</w:t>
      </w:r>
      <w:r>
        <w:rPr>
          <w:spacing w:val="-1"/>
        </w:rPr>
        <w:t xml:space="preserve"> </w:t>
      </w:r>
      <w:r>
        <w:t>до 31.08.2026</w:t>
      </w:r>
      <w:r>
        <w:rPr>
          <w:spacing w:val="-1"/>
        </w:rPr>
        <w:t xml:space="preserve"> </w:t>
      </w:r>
      <w:r>
        <w:rPr>
          <w:spacing w:val="-5"/>
        </w:rPr>
        <w:t>г.</w:t>
      </w:r>
    </w:p>
    <w:sectPr w:rsidR="00C5198E" w:rsidSect="00AB3BBA">
      <w:pgSz w:w="12240" w:h="15840"/>
      <w:pgMar w:top="540"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08918" w14:textId="77777777" w:rsidR="00973826" w:rsidRDefault="00973826" w:rsidP="00A1499F">
      <w:r>
        <w:separator/>
      </w:r>
    </w:p>
  </w:endnote>
  <w:endnote w:type="continuationSeparator" w:id="0">
    <w:p w14:paraId="7DCE6C56" w14:textId="77777777" w:rsidR="00973826" w:rsidRDefault="00973826" w:rsidP="00A1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FB05" w14:textId="77777777" w:rsidR="00973826" w:rsidRDefault="00973826" w:rsidP="00A1499F">
      <w:r>
        <w:separator/>
      </w:r>
    </w:p>
  </w:footnote>
  <w:footnote w:type="continuationSeparator" w:id="0">
    <w:p w14:paraId="24499838" w14:textId="77777777" w:rsidR="00973826" w:rsidRDefault="00973826" w:rsidP="00A1499F">
      <w:r>
        <w:continuationSeparator/>
      </w:r>
    </w:p>
  </w:footnote>
  <w:footnote w:id="1">
    <w:p w14:paraId="35E30841" w14:textId="77777777" w:rsidR="009958BB" w:rsidRDefault="009958BB" w:rsidP="008216C1">
      <w:pPr>
        <w:pStyle w:val="FootnoteText"/>
        <w:jc w:val="both"/>
      </w:pPr>
      <w:r>
        <w:rPr>
          <w:rStyle w:val="FootnoteReference"/>
        </w:rPr>
        <w:footnoteRef/>
      </w:r>
      <w:r>
        <w:t xml:space="preserve"> </w:t>
      </w:r>
      <w:r w:rsidRPr="006369A1">
        <w:t>Приемни образователни институции – образователни институции (училища и детски градини със задължително предучилищно образование), в които се обучават преобладаващ брой деца и ученици, които не са от етнически малцинства.</w:t>
      </w:r>
    </w:p>
  </w:footnote>
  <w:footnote w:id="2">
    <w:p w14:paraId="61C0703D" w14:textId="77777777" w:rsidR="00140BD1" w:rsidRDefault="00140BD1" w:rsidP="00140BD1">
      <w:pPr>
        <w:pStyle w:val="FootnoteText"/>
        <w:jc w:val="both"/>
      </w:pPr>
      <w:r>
        <w:rPr>
          <w:rStyle w:val="FootnoteReference"/>
        </w:rPr>
        <w:footnoteRef/>
      </w:r>
      <w:r>
        <w:t xml:space="preserve"> </w:t>
      </w:r>
      <w:r w:rsidRPr="00140BD1">
        <w:t>Изпращащи образователни институции - образователни институции (училища и детски градини със задължително предучилищно образование), в които се обучават преобладаващ брой деца и ученици от етнически малцинства.</w:t>
      </w:r>
    </w:p>
  </w:footnote>
  <w:footnote w:id="3">
    <w:p w14:paraId="2E9ED111" w14:textId="77777777" w:rsidR="009958BB" w:rsidRDefault="009958BB">
      <w:pPr>
        <w:pStyle w:val="FootnoteText"/>
      </w:pPr>
      <w:r>
        <w:rPr>
          <w:rStyle w:val="FootnoteReference"/>
        </w:rPr>
        <w:footnoteRef/>
      </w:r>
      <w:r>
        <w:t xml:space="preserve"> </w:t>
      </w:r>
      <w:r w:rsidRPr="00F97914">
        <w:t>Непедагогическият персонал се назначава към общините. Дейността им е фокусирана в определените като приемни образователни институции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7D67"/>
    <w:multiLevelType w:val="hybridMultilevel"/>
    <w:tmpl w:val="3C608972"/>
    <w:lvl w:ilvl="0" w:tplc="581C8AF0">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895C0944">
      <w:numFmt w:val="bullet"/>
      <w:lvlText w:val="•"/>
      <w:lvlJc w:val="left"/>
      <w:pPr>
        <w:ind w:left="1962" w:hanging="360"/>
      </w:pPr>
      <w:rPr>
        <w:rFonts w:hint="default"/>
        <w:lang w:val="bg-BG" w:eastAsia="en-US" w:bidi="ar-SA"/>
      </w:rPr>
    </w:lvl>
    <w:lvl w:ilvl="2" w:tplc="DB3AEA40">
      <w:numFmt w:val="bullet"/>
      <w:lvlText w:val="•"/>
      <w:lvlJc w:val="left"/>
      <w:pPr>
        <w:ind w:left="2864" w:hanging="360"/>
      </w:pPr>
      <w:rPr>
        <w:rFonts w:hint="default"/>
        <w:lang w:val="bg-BG" w:eastAsia="en-US" w:bidi="ar-SA"/>
      </w:rPr>
    </w:lvl>
    <w:lvl w:ilvl="3" w:tplc="5C1E892E">
      <w:numFmt w:val="bullet"/>
      <w:lvlText w:val="•"/>
      <w:lvlJc w:val="left"/>
      <w:pPr>
        <w:ind w:left="3766" w:hanging="360"/>
      </w:pPr>
      <w:rPr>
        <w:rFonts w:hint="default"/>
        <w:lang w:val="bg-BG" w:eastAsia="en-US" w:bidi="ar-SA"/>
      </w:rPr>
    </w:lvl>
    <w:lvl w:ilvl="4" w:tplc="55A4D5FE">
      <w:numFmt w:val="bullet"/>
      <w:lvlText w:val="•"/>
      <w:lvlJc w:val="left"/>
      <w:pPr>
        <w:ind w:left="4668" w:hanging="360"/>
      </w:pPr>
      <w:rPr>
        <w:rFonts w:hint="default"/>
        <w:lang w:val="bg-BG" w:eastAsia="en-US" w:bidi="ar-SA"/>
      </w:rPr>
    </w:lvl>
    <w:lvl w:ilvl="5" w:tplc="1E72591E">
      <w:numFmt w:val="bullet"/>
      <w:lvlText w:val="•"/>
      <w:lvlJc w:val="left"/>
      <w:pPr>
        <w:ind w:left="5570" w:hanging="360"/>
      </w:pPr>
      <w:rPr>
        <w:rFonts w:hint="default"/>
        <w:lang w:val="bg-BG" w:eastAsia="en-US" w:bidi="ar-SA"/>
      </w:rPr>
    </w:lvl>
    <w:lvl w:ilvl="6" w:tplc="531A8772">
      <w:numFmt w:val="bullet"/>
      <w:lvlText w:val="•"/>
      <w:lvlJc w:val="left"/>
      <w:pPr>
        <w:ind w:left="6472" w:hanging="360"/>
      </w:pPr>
      <w:rPr>
        <w:rFonts w:hint="default"/>
        <w:lang w:val="bg-BG" w:eastAsia="en-US" w:bidi="ar-SA"/>
      </w:rPr>
    </w:lvl>
    <w:lvl w:ilvl="7" w:tplc="80B05820">
      <w:numFmt w:val="bullet"/>
      <w:lvlText w:val="•"/>
      <w:lvlJc w:val="left"/>
      <w:pPr>
        <w:ind w:left="7374" w:hanging="360"/>
      </w:pPr>
      <w:rPr>
        <w:rFonts w:hint="default"/>
        <w:lang w:val="bg-BG" w:eastAsia="en-US" w:bidi="ar-SA"/>
      </w:rPr>
    </w:lvl>
    <w:lvl w:ilvl="8" w:tplc="261A3024">
      <w:numFmt w:val="bullet"/>
      <w:lvlText w:val="•"/>
      <w:lvlJc w:val="left"/>
      <w:pPr>
        <w:ind w:left="8276" w:hanging="360"/>
      </w:pPr>
      <w:rPr>
        <w:rFonts w:hint="default"/>
        <w:lang w:val="bg-BG" w:eastAsia="en-US" w:bidi="ar-SA"/>
      </w:rPr>
    </w:lvl>
  </w:abstractNum>
  <w:abstractNum w:abstractNumId="1" w15:restartNumberingAfterBreak="0">
    <w:nsid w:val="0D0B21A6"/>
    <w:multiLevelType w:val="hybridMultilevel"/>
    <w:tmpl w:val="1BA25610"/>
    <w:lvl w:ilvl="0" w:tplc="01964008">
      <w:numFmt w:val="bullet"/>
      <w:lvlText w:val="-"/>
      <w:lvlJc w:val="left"/>
      <w:pPr>
        <w:ind w:left="1195" w:hanging="140"/>
      </w:pPr>
      <w:rPr>
        <w:rFonts w:ascii="Times New Roman" w:eastAsia="Times New Roman" w:hAnsi="Times New Roman" w:cs="Times New Roman" w:hint="default"/>
        <w:b w:val="0"/>
        <w:bCs w:val="0"/>
        <w:i w:val="0"/>
        <w:iCs w:val="0"/>
        <w:spacing w:val="0"/>
        <w:w w:val="100"/>
        <w:sz w:val="24"/>
        <w:szCs w:val="24"/>
        <w:lang w:val="bg-BG" w:eastAsia="en-US" w:bidi="ar-SA"/>
      </w:rPr>
    </w:lvl>
    <w:lvl w:ilvl="1" w:tplc="C5B2C598">
      <w:numFmt w:val="bullet"/>
      <w:lvlText w:val="•"/>
      <w:lvlJc w:val="left"/>
      <w:pPr>
        <w:ind w:left="2088" w:hanging="140"/>
      </w:pPr>
      <w:rPr>
        <w:rFonts w:hint="default"/>
        <w:lang w:val="bg-BG" w:eastAsia="en-US" w:bidi="ar-SA"/>
      </w:rPr>
    </w:lvl>
    <w:lvl w:ilvl="2" w:tplc="EB4EC2BE">
      <w:numFmt w:val="bullet"/>
      <w:lvlText w:val="•"/>
      <w:lvlJc w:val="left"/>
      <w:pPr>
        <w:ind w:left="2976" w:hanging="140"/>
      </w:pPr>
      <w:rPr>
        <w:rFonts w:hint="default"/>
        <w:lang w:val="bg-BG" w:eastAsia="en-US" w:bidi="ar-SA"/>
      </w:rPr>
    </w:lvl>
    <w:lvl w:ilvl="3" w:tplc="A59CED54">
      <w:numFmt w:val="bullet"/>
      <w:lvlText w:val="•"/>
      <w:lvlJc w:val="left"/>
      <w:pPr>
        <w:ind w:left="3864" w:hanging="140"/>
      </w:pPr>
      <w:rPr>
        <w:rFonts w:hint="default"/>
        <w:lang w:val="bg-BG" w:eastAsia="en-US" w:bidi="ar-SA"/>
      </w:rPr>
    </w:lvl>
    <w:lvl w:ilvl="4" w:tplc="5DFAA16E">
      <w:numFmt w:val="bullet"/>
      <w:lvlText w:val="•"/>
      <w:lvlJc w:val="left"/>
      <w:pPr>
        <w:ind w:left="4752" w:hanging="140"/>
      </w:pPr>
      <w:rPr>
        <w:rFonts w:hint="default"/>
        <w:lang w:val="bg-BG" w:eastAsia="en-US" w:bidi="ar-SA"/>
      </w:rPr>
    </w:lvl>
    <w:lvl w:ilvl="5" w:tplc="77FA53AE">
      <w:numFmt w:val="bullet"/>
      <w:lvlText w:val="•"/>
      <w:lvlJc w:val="left"/>
      <w:pPr>
        <w:ind w:left="5640" w:hanging="140"/>
      </w:pPr>
      <w:rPr>
        <w:rFonts w:hint="default"/>
        <w:lang w:val="bg-BG" w:eastAsia="en-US" w:bidi="ar-SA"/>
      </w:rPr>
    </w:lvl>
    <w:lvl w:ilvl="6" w:tplc="9E4C59D8">
      <w:numFmt w:val="bullet"/>
      <w:lvlText w:val="•"/>
      <w:lvlJc w:val="left"/>
      <w:pPr>
        <w:ind w:left="6528" w:hanging="140"/>
      </w:pPr>
      <w:rPr>
        <w:rFonts w:hint="default"/>
        <w:lang w:val="bg-BG" w:eastAsia="en-US" w:bidi="ar-SA"/>
      </w:rPr>
    </w:lvl>
    <w:lvl w:ilvl="7" w:tplc="499A0080">
      <w:numFmt w:val="bullet"/>
      <w:lvlText w:val="•"/>
      <w:lvlJc w:val="left"/>
      <w:pPr>
        <w:ind w:left="7416" w:hanging="140"/>
      </w:pPr>
      <w:rPr>
        <w:rFonts w:hint="default"/>
        <w:lang w:val="bg-BG" w:eastAsia="en-US" w:bidi="ar-SA"/>
      </w:rPr>
    </w:lvl>
    <w:lvl w:ilvl="8" w:tplc="7340B966">
      <w:numFmt w:val="bullet"/>
      <w:lvlText w:val="•"/>
      <w:lvlJc w:val="left"/>
      <w:pPr>
        <w:ind w:left="8304" w:hanging="140"/>
      </w:pPr>
      <w:rPr>
        <w:rFonts w:hint="default"/>
        <w:lang w:val="bg-BG" w:eastAsia="en-US" w:bidi="ar-SA"/>
      </w:rPr>
    </w:lvl>
  </w:abstractNum>
  <w:abstractNum w:abstractNumId="2" w15:restartNumberingAfterBreak="0">
    <w:nsid w:val="0EE05080"/>
    <w:multiLevelType w:val="hybridMultilevel"/>
    <w:tmpl w:val="F5DEF678"/>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5FE73E4"/>
    <w:multiLevelType w:val="hybridMultilevel"/>
    <w:tmpl w:val="800E3ED0"/>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8A1168B"/>
    <w:multiLevelType w:val="hybridMultilevel"/>
    <w:tmpl w:val="FAAE7BD6"/>
    <w:lvl w:ilvl="0" w:tplc="3962F64E">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B782A764">
      <w:numFmt w:val="bullet"/>
      <w:lvlText w:val="•"/>
      <w:lvlJc w:val="left"/>
      <w:pPr>
        <w:ind w:left="1962" w:hanging="360"/>
      </w:pPr>
      <w:rPr>
        <w:rFonts w:hint="default"/>
        <w:lang w:val="bg-BG" w:eastAsia="en-US" w:bidi="ar-SA"/>
      </w:rPr>
    </w:lvl>
    <w:lvl w:ilvl="2" w:tplc="100CD9D0">
      <w:numFmt w:val="bullet"/>
      <w:lvlText w:val="•"/>
      <w:lvlJc w:val="left"/>
      <w:pPr>
        <w:ind w:left="2864" w:hanging="360"/>
      </w:pPr>
      <w:rPr>
        <w:rFonts w:hint="default"/>
        <w:lang w:val="bg-BG" w:eastAsia="en-US" w:bidi="ar-SA"/>
      </w:rPr>
    </w:lvl>
    <w:lvl w:ilvl="3" w:tplc="C47C730E">
      <w:numFmt w:val="bullet"/>
      <w:lvlText w:val="•"/>
      <w:lvlJc w:val="left"/>
      <w:pPr>
        <w:ind w:left="3766" w:hanging="360"/>
      </w:pPr>
      <w:rPr>
        <w:rFonts w:hint="default"/>
        <w:lang w:val="bg-BG" w:eastAsia="en-US" w:bidi="ar-SA"/>
      </w:rPr>
    </w:lvl>
    <w:lvl w:ilvl="4" w:tplc="5A447600">
      <w:numFmt w:val="bullet"/>
      <w:lvlText w:val="•"/>
      <w:lvlJc w:val="left"/>
      <w:pPr>
        <w:ind w:left="4668" w:hanging="360"/>
      </w:pPr>
      <w:rPr>
        <w:rFonts w:hint="default"/>
        <w:lang w:val="bg-BG" w:eastAsia="en-US" w:bidi="ar-SA"/>
      </w:rPr>
    </w:lvl>
    <w:lvl w:ilvl="5" w:tplc="52DE6F26">
      <w:numFmt w:val="bullet"/>
      <w:lvlText w:val="•"/>
      <w:lvlJc w:val="left"/>
      <w:pPr>
        <w:ind w:left="5570" w:hanging="360"/>
      </w:pPr>
      <w:rPr>
        <w:rFonts w:hint="default"/>
        <w:lang w:val="bg-BG" w:eastAsia="en-US" w:bidi="ar-SA"/>
      </w:rPr>
    </w:lvl>
    <w:lvl w:ilvl="6" w:tplc="A55C2968">
      <w:numFmt w:val="bullet"/>
      <w:lvlText w:val="•"/>
      <w:lvlJc w:val="left"/>
      <w:pPr>
        <w:ind w:left="6472" w:hanging="360"/>
      </w:pPr>
      <w:rPr>
        <w:rFonts w:hint="default"/>
        <w:lang w:val="bg-BG" w:eastAsia="en-US" w:bidi="ar-SA"/>
      </w:rPr>
    </w:lvl>
    <w:lvl w:ilvl="7" w:tplc="0122B206">
      <w:numFmt w:val="bullet"/>
      <w:lvlText w:val="•"/>
      <w:lvlJc w:val="left"/>
      <w:pPr>
        <w:ind w:left="7374" w:hanging="360"/>
      </w:pPr>
      <w:rPr>
        <w:rFonts w:hint="default"/>
        <w:lang w:val="bg-BG" w:eastAsia="en-US" w:bidi="ar-SA"/>
      </w:rPr>
    </w:lvl>
    <w:lvl w:ilvl="8" w:tplc="0C904A74">
      <w:numFmt w:val="bullet"/>
      <w:lvlText w:val="•"/>
      <w:lvlJc w:val="left"/>
      <w:pPr>
        <w:ind w:left="8276" w:hanging="360"/>
      </w:pPr>
      <w:rPr>
        <w:rFonts w:hint="default"/>
        <w:lang w:val="bg-BG" w:eastAsia="en-US" w:bidi="ar-SA"/>
      </w:rPr>
    </w:lvl>
  </w:abstractNum>
  <w:abstractNum w:abstractNumId="5" w15:restartNumberingAfterBreak="0">
    <w:nsid w:val="31F137DE"/>
    <w:multiLevelType w:val="hybridMultilevel"/>
    <w:tmpl w:val="0F8CBEF8"/>
    <w:lvl w:ilvl="0" w:tplc="EC146164">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92CC2A14">
      <w:numFmt w:val="bullet"/>
      <w:lvlText w:val="•"/>
      <w:lvlJc w:val="left"/>
      <w:pPr>
        <w:ind w:left="1962" w:hanging="360"/>
      </w:pPr>
      <w:rPr>
        <w:rFonts w:hint="default"/>
        <w:lang w:val="bg-BG" w:eastAsia="en-US" w:bidi="ar-SA"/>
      </w:rPr>
    </w:lvl>
    <w:lvl w:ilvl="2" w:tplc="A1F8510C">
      <w:numFmt w:val="bullet"/>
      <w:lvlText w:val="•"/>
      <w:lvlJc w:val="left"/>
      <w:pPr>
        <w:ind w:left="2864" w:hanging="360"/>
      </w:pPr>
      <w:rPr>
        <w:rFonts w:hint="default"/>
        <w:lang w:val="bg-BG" w:eastAsia="en-US" w:bidi="ar-SA"/>
      </w:rPr>
    </w:lvl>
    <w:lvl w:ilvl="3" w:tplc="8E7814DA">
      <w:numFmt w:val="bullet"/>
      <w:lvlText w:val="•"/>
      <w:lvlJc w:val="left"/>
      <w:pPr>
        <w:ind w:left="3766" w:hanging="360"/>
      </w:pPr>
      <w:rPr>
        <w:rFonts w:hint="default"/>
        <w:lang w:val="bg-BG" w:eastAsia="en-US" w:bidi="ar-SA"/>
      </w:rPr>
    </w:lvl>
    <w:lvl w:ilvl="4" w:tplc="441E9828">
      <w:numFmt w:val="bullet"/>
      <w:lvlText w:val="•"/>
      <w:lvlJc w:val="left"/>
      <w:pPr>
        <w:ind w:left="4668" w:hanging="360"/>
      </w:pPr>
      <w:rPr>
        <w:rFonts w:hint="default"/>
        <w:lang w:val="bg-BG" w:eastAsia="en-US" w:bidi="ar-SA"/>
      </w:rPr>
    </w:lvl>
    <w:lvl w:ilvl="5" w:tplc="CC8E1DD0">
      <w:numFmt w:val="bullet"/>
      <w:lvlText w:val="•"/>
      <w:lvlJc w:val="left"/>
      <w:pPr>
        <w:ind w:left="5570" w:hanging="360"/>
      </w:pPr>
      <w:rPr>
        <w:rFonts w:hint="default"/>
        <w:lang w:val="bg-BG" w:eastAsia="en-US" w:bidi="ar-SA"/>
      </w:rPr>
    </w:lvl>
    <w:lvl w:ilvl="6" w:tplc="07102BFE">
      <w:numFmt w:val="bullet"/>
      <w:lvlText w:val="•"/>
      <w:lvlJc w:val="left"/>
      <w:pPr>
        <w:ind w:left="6472" w:hanging="360"/>
      </w:pPr>
      <w:rPr>
        <w:rFonts w:hint="default"/>
        <w:lang w:val="bg-BG" w:eastAsia="en-US" w:bidi="ar-SA"/>
      </w:rPr>
    </w:lvl>
    <w:lvl w:ilvl="7" w:tplc="1F58BF12">
      <w:numFmt w:val="bullet"/>
      <w:lvlText w:val="•"/>
      <w:lvlJc w:val="left"/>
      <w:pPr>
        <w:ind w:left="7374" w:hanging="360"/>
      </w:pPr>
      <w:rPr>
        <w:rFonts w:hint="default"/>
        <w:lang w:val="bg-BG" w:eastAsia="en-US" w:bidi="ar-SA"/>
      </w:rPr>
    </w:lvl>
    <w:lvl w:ilvl="8" w:tplc="AA34F948">
      <w:numFmt w:val="bullet"/>
      <w:lvlText w:val="•"/>
      <w:lvlJc w:val="left"/>
      <w:pPr>
        <w:ind w:left="8276" w:hanging="360"/>
      </w:pPr>
      <w:rPr>
        <w:rFonts w:hint="default"/>
        <w:lang w:val="bg-BG" w:eastAsia="en-US" w:bidi="ar-SA"/>
      </w:rPr>
    </w:lvl>
  </w:abstractNum>
  <w:abstractNum w:abstractNumId="6" w15:restartNumberingAfterBreak="0">
    <w:nsid w:val="3A8A032C"/>
    <w:multiLevelType w:val="hybridMultilevel"/>
    <w:tmpl w:val="A320AC92"/>
    <w:lvl w:ilvl="0" w:tplc="D7543CCA">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6AC0C266">
      <w:numFmt w:val="bullet"/>
      <w:lvlText w:val="•"/>
      <w:lvlJc w:val="left"/>
      <w:pPr>
        <w:ind w:left="1962" w:hanging="360"/>
      </w:pPr>
      <w:rPr>
        <w:rFonts w:hint="default"/>
        <w:lang w:val="bg-BG" w:eastAsia="en-US" w:bidi="ar-SA"/>
      </w:rPr>
    </w:lvl>
    <w:lvl w:ilvl="2" w:tplc="4058DFDE">
      <w:numFmt w:val="bullet"/>
      <w:lvlText w:val="•"/>
      <w:lvlJc w:val="left"/>
      <w:pPr>
        <w:ind w:left="2864" w:hanging="360"/>
      </w:pPr>
      <w:rPr>
        <w:rFonts w:hint="default"/>
        <w:lang w:val="bg-BG" w:eastAsia="en-US" w:bidi="ar-SA"/>
      </w:rPr>
    </w:lvl>
    <w:lvl w:ilvl="3" w:tplc="0752560E">
      <w:numFmt w:val="bullet"/>
      <w:lvlText w:val="•"/>
      <w:lvlJc w:val="left"/>
      <w:pPr>
        <w:ind w:left="3766" w:hanging="360"/>
      </w:pPr>
      <w:rPr>
        <w:rFonts w:hint="default"/>
        <w:lang w:val="bg-BG" w:eastAsia="en-US" w:bidi="ar-SA"/>
      </w:rPr>
    </w:lvl>
    <w:lvl w:ilvl="4" w:tplc="A9A0EF24">
      <w:numFmt w:val="bullet"/>
      <w:lvlText w:val="•"/>
      <w:lvlJc w:val="left"/>
      <w:pPr>
        <w:ind w:left="4668" w:hanging="360"/>
      </w:pPr>
      <w:rPr>
        <w:rFonts w:hint="default"/>
        <w:lang w:val="bg-BG" w:eastAsia="en-US" w:bidi="ar-SA"/>
      </w:rPr>
    </w:lvl>
    <w:lvl w:ilvl="5" w:tplc="E8521EF8">
      <w:numFmt w:val="bullet"/>
      <w:lvlText w:val="•"/>
      <w:lvlJc w:val="left"/>
      <w:pPr>
        <w:ind w:left="5570" w:hanging="360"/>
      </w:pPr>
      <w:rPr>
        <w:rFonts w:hint="default"/>
        <w:lang w:val="bg-BG" w:eastAsia="en-US" w:bidi="ar-SA"/>
      </w:rPr>
    </w:lvl>
    <w:lvl w:ilvl="6" w:tplc="84F64192">
      <w:numFmt w:val="bullet"/>
      <w:lvlText w:val="•"/>
      <w:lvlJc w:val="left"/>
      <w:pPr>
        <w:ind w:left="6472" w:hanging="360"/>
      </w:pPr>
      <w:rPr>
        <w:rFonts w:hint="default"/>
        <w:lang w:val="bg-BG" w:eastAsia="en-US" w:bidi="ar-SA"/>
      </w:rPr>
    </w:lvl>
    <w:lvl w:ilvl="7" w:tplc="E6B8E69E">
      <w:numFmt w:val="bullet"/>
      <w:lvlText w:val="•"/>
      <w:lvlJc w:val="left"/>
      <w:pPr>
        <w:ind w:left="7374" w:hanging="360"/>
      </w:pPr>
      <w:rPr>
        <w:rFonts w:hint="default"/>
        <w:lang w:val="bg-BG" w:eastAsia="en-US" w:bidi="ar-SA"/>
      </w:rPr>
    </w:lvl>
    <w:lvl w:ilvl="8" w:tplc="C11010B0">
      <w:numFmt w:val="bullet"/>
      <w:lvlText w:val="•"/>
      <w:lvlJc w:val="left"/>
      <w:pPr>
        <w:ind w:left="8276" w:hanging="360"/>
      </w:pPr>
      <w:rPr>
        <w:rFonts w:hint="default"/>
        <w:lang w:val="bg-BG" w:eastAsia="en-US" w:bidi="ar-SA"/>
      </w:rPr>
    </w:lvl>
  </w:abstractNum>
  <w:abstractNum w:abstractNumId="7" w15:restartNumberingAfterBreak="0">
    <w:nsid w:val="3AD96771"/>
    <w:multiLevelType w:val="hybridMultilevel"/>
    <w:tmpl w:val="5936C89A"/>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B4515FF"/>
    <w:multiLevelType w:val="hybridMultilevel"/>
    <w:tmpl w:val="3DF06EFC"/>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0357A68"/>
    <w:multiLevelType w:val="hybridMultilevel"/>
    <w:tmpl w:val="1DC0D9AC"/>
    <w:lvl w:ilvl="0" w:tplc="04090009">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15:restartNumberingAfterBreak="0">
    <w:nsid w:val="47FE26F6"/>
    <w:multiLevelType w:val="hybridMultilevel"/>
    <w:tmpl w:val="ED3492FE"/>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1F4949"/>
    <w:multiLevelType w:val="multilevel"/>
    <w:tmpl w:val="29E248F6"/>
    <w:lvl w:ilvl="0">
      <w:start w:val="1"/>
      <w:numFmt w:val="decimal"/>
      <w:lvlText w:val="%1."/>
      <w:lvlJc w:val="left"/>
      <w:pPr>
        <w:ind w:left="696" w:hanging="360"/>
      </w:pPr>
      <w:rPr>
        <w:rFonts w:ascii="Times New Roman" w:eastAsia="Times New Roman" w:hAnsi="Times New Roman" w:cs="Times New Roman" w:hint="default"/>
        <w:b/>
        <w:bCs/>
        <w:i w:val="0"/>
        <w:iCs w:val="0"/>
        <w:spacing w:val="0"/>
        <w:w w:val="100"/>
        <w:sz w:val="24"/>
        <w:szCs w:val="24"/>
        <w:lang w:val="bg-BG" w:eastAsia="en-US" w:bidi="ar-SA"/>
      </w:rPr>
    </w:lvl>
    <w:lvl w:ilvl="1">
      <w:start w:val="1"/>
      <w:numFmt w:val="decimal"/>
      <w:lvlText w:val="%1.%2."/>
      <w:lvlJc w:val="left"/>
      <w:pPr>
        <w:ind w:left="876" w:hanging="540"/>
      </w:pPr>
      <w:rPr>
        <w:rFonts w:hint="default"/>
        <w:spacing w:val="0"/>
        <w:w w:val="100"/>
        <w:lang w:val="bg-BG" w:eastAsia="en-US" w:bidi="ar-SA"/>
      </w:rPr>
    </w:lvl>
    <w:lvl w:ilvl="2">
      <w:start w:val="1"/>
      <w:numFmt w:val="decimal"/>
      <w:lvlText w:val="%1.%2.%3."/>
      <w:lvlJc w:val="left"/>
      <w:pPr>
        <w:ind w:left="1056" w:hanging="540"/>
      </w:pPr>
      <w:rPr>
        <w:rFonts w:hint="default"/>
        <w:spacing w:val="0"/>
        <w:w w:val="100"/>
        <w:lang w:val="bg-BG" w:eastAsia="en-US" w:bidi="ar-SA"/>
      </w:rPr>
    </w:lvl>
    <w:lvl w:ilvl="3">
      <w:numFmt w:val="bullet"/>
      <w:lvlText w:val="•"/>
      <w:lvlJc w:val="left"/>
      <w:pPr>
        <w:ind w:left="880" w:hanging="540"/>
      </w:pPr>
      <w:rPr>
        <w:rFonts w:hint="default"/>
        <w:lang w:val="bg-BG" w:eastAsia="en-US" w:bidi="ar-SA"/>
      </w:rPr>
    </w:lvl>
    <w:lvl w:ilvl="4">
      <w:numFmt w:val="bullet"/>
      <w:lvlText w:val="•"/>
      <w:lvlJc w:val="left"/>
      <w:pPr>
        <w:ind w:left="1060" w:hanging="540"/>
      </w:pPr>
      <w:rPr>
        <w:rFonts w:hint="default"/>
        <w:lang w:val="bg-BG" w:eastAsia="en-US" w:bidi="ar-SA"/>
      </w:rPr>
    </w:lvl>
    <w:lvl w:ilvl="5">
      <w:numFmt w:val="bullet"/>
      <w:lvlText w:val="•"/>
      <w:lvlJc w:val="left"/>
      <w:pPr>
        <w:ind w:left="1660" w:hanging="540"/>
      </w:pPr>
      <w:rPr>
        <w:rFonts w:hint="default"/>
        <w:lang w:val="bg-BG" w:eastAsia="en-US" w:bidi="ar-SA"/>
      </w:rPr>
    </w:lvl>
    <w:lvl w:ilvl="6">
      <w:numFmt w:val="bullet"/>
      <w:lvlText w:val="•"/>
      <w:lvlJc w:val="left"/>
      <w:pPr>
        <w:ind w:left="1780" w:hanging="540"/>
      </w:pPr>
      <w:rPr>
        <w:rFonts w:hint="default"/>
        <w:lang w:val="bg-BG" w:eastAsia="en-US" w:bidi="ar-SA"/>
      </w:rPr>
    </w:lvl>
    <w:lvl w:ilvl="7">
      <w:numFmt w:val="bullet"/>
      <w:lvlText w:val="•"/>
      <w:lvlJc w:val="left"/>
      <w:pPr>
        <w:ind w:left="3855" w:hanging="540"/>
      </w:pPr>
      <w:rPr>
        <w:rFonts w:hint="default"/>
        <w:lang w:val="bg-BG" w:eastAsia="en-US" w:bidi="ar-SA"/>
      </w:rPr>
    </w:lvl>
    <w:lvl w:ilvl="8">
      <w:numFmt w:val="bullet"/>
      <w:lvlText w:val="•"/>
      <w:lvlJc w:val="left"/>
      <w:pPr>
        <w:ind w:left="5930" w:hanging="540"/>
      </w:pPr>
      <w:rPr>
        <w:rFonts w:hint="default"/>
        <w:lang w:val="bg-BG" w:eastAsia="en-US" w:bidi="ar-SA"/>
      </w:rPr>
    </w:lvl>
  </w:abstractNum>
  <w:abstractNum w:abstractNumId="12" w15:restartNumberingAfterBreak="0">
    <w:nsid w:val="4A8D42B6"/>
    <w:multiLevelType w:val="hybridMultilevel"/>
    <w:tmpl w:val="E81029B8"/>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D2725C2"/>
    <w:multiLevelType w:val="hybridMultilevel"/>
    <w:tmpl w:val="9FF617D2"/>
    <w:lvl w:ilvl="0" w:tplc="32F8CB86">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881046FA">
      <w:numFmt w:val="bullet"/>
      <w:lvlText w:val="•"/>
      <w:lvlJc w:val="left"/>
      <w:pPr>
        <w:ind w:left="1962" w:hanging="360"/>
      </w:pPr>
      <w:rPr>
        <w:rFonts w:hint="default"/>
        <w:lang w:val="bg-BG" w:eastAsia="en-US" w:bidi="ar-SA"/>
      </w:rPr>
    </w:lvl>
    <w:lvl w:ilvl="2" w:tplc="708663C0">
      <w:numFmt w:val="bullet"/>
      <w:lvlText w:val="•"/>
      <w:lvlJc w:val="left"/>
      <w:pPr>
        <w:ind w:left="2864" w:hanging="360"/>
      </w:pPr>
      <w:rPr>
        <w:rFonts w:hint="default"/>
        <w:lang w:val="bg-BG" w:eastAsia="en-US" w:bidi="ar-SA"/>
      </w:rPr>
    </w:lvl>
    <w:lvl w:ilvl="3" w:tplc="545602BE">
      <w:numFmt w:val="bullet"/>
      <w:lvlText w:val="•"/>
      <w:lvlJc w:val="left"/>
      <w:pPr>
        <w:ind w:left="3766" w:hanging="360"/>
      </w:pPr>
      <w:rPr>
        <w:rFonts w:hint="default"/>
        <w:lang w:val="bg-BG" w:eastAsia="en-US" w:bidi="ar-SA"/>
      </w:rPr>
    </w:lvl>
    <w:lvl w:ilvl="4" w:tplc="AB44FD38">
      <w:numFmt w:val="bullet"/>
      <w:lvlText w:val="•"/>
      <w:lvlJc w:val="left"/>
      <w:pPr>
        <w:ind w:left="4668" w:hanging="360"/>
      </w:pPr>
      <w:rPr>
        <w:rFonts w:hint="default"/>
        <w:lang w:val="bg-BG" w:eastAsia="en-US" w:bidi="ar-SA"/>
      </w:rPr>
    </w:lvl>
    <w:lvl w:ilvl="5" w:tplc="15385B48">
      <w:numFmt w:val="bullet"/>
      <w:lvlText w:val="•"/>
      <w:lvlJc w:val="left"/>
      <w:pPr>
        <w:ind w:left="5570" w:hanging="360"/>
      </w:pPr>
      <w:rPr>
        <w:rFonts w:hint="default"/>
        <w:lang w:val="bg-BG" w:eastAsia="en-US" w:bidi="ar-SA"/>
      </w:rPr>
    </w:lvl>
    <w:lvl w:ilvl="6" w:tplc="2FDEB024">
      <w:numFmt w:val="bullet"/>
      <w:lvlText w:val="•"/>
      <w:lvlJc w:val="left"/>
      <w:pPr>
        <w:ind w:left="6472" w:hanging="360"/>
      </w:pPr>
      <w:rPr>
        <w:rFonts w:hint="default"/>
        <w:lang w:val="bg-BG" w:eastAsia="en-US" w:bidi="ar-SA"/>
      </w:rPr>
    </w:lvl>
    <w:lvl w:ilvl="7" w:tplc="E424E490">
      <w:numFmt w:val="bullet"/>
      <w:lvlText w:val="•"/>
      <w:lvlJc w:val="left"/>
      <w:pPr>
        <w:ind w:left="7374" w:hanging="360"/>
      </w:pPr>
      <w:rPr>
        <w:rFonts w:hint="default"/>
        <w:lang w:val="bg-BG" w:eastAsia="en-US" w:bidi="ar-SA"/>
      </w:rPr>
    </w:lvl>
    <w:lvl w:ilvl="8" w:tplc="0CC6684A">
      <w:numFmt w:val="bullet"/>
      <w:lvlText w:val="•"/>
      <w:lvlJc w:val="left"/>
      <w:pPr>
        <w:ind w:left="8276" w:hanging="360"/>
      </w:pPr>
      <w:rPr>
        <w:rFonts w:hint="default"/>
        <w:lang w:val="bg-BG" w:eastAsia="en-US" w:bidi="ar-SA"/>
      </w:rPr>
    </w:lvl>
  </w:abstractNum>
  <w:abstractNum w:abstractNumId="14" w15:restartNumberingAfterBreak="0">
    <w:nsid w:val="5505564A"/>
    <w:multiLevelType w:val="hybridMultilevel"/>
    <w:tmpl w:val="2C88A722"/>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50B4BC2"/>
    <w:multiLevelType w:val="hybridMultilevel"/>
    <w:tmpl w:val="2BE66EE2"/>
    <w:lvl w:ilvl="0" w:tplc="74B84D50">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76F2B07E">
      <w:numFmt w:val="bullet"/>
      <w:lvlText w:val="•"/>
      <w:lvlJc w:val="left"/>
      <w:pPr>
        <w:ind w:left="1962" w:hanging="360"/>
      </w:pPr>
      <w:rPr>
        <w:rFonts w:hint="default"/>
        <w:lang w:val="bg-BG" w:eastAsia="en-US" w:bidi="ar-SA"/>
      </w:rPr>
    </w:lvl>
    <w:lvl w:ilvl="2" w:tplc="4C8E7D18">
      <w:numFmt w:val="bullet"/>
      <w:lvlText w:val="•"/>
      <w:lvlJc w:val="left"/>
      <w:pPr>
        <w:ind w:left="2864" w:hanging="360"/>
      </w:pPr>
      <w:rPr>
        <w:rFonts w:hint="default"/>
        <w:lang w:val="bg-BG" w:eastAsia="en-US" w:bidi="ar-SA"/>
      </w:rPr>
    </w:lvl>
    <w:lvl w:ilvl="3" w:tplc="A35A5D36">
      <w:numFmt w:val="bullet"/>
      <w:lvlText w:val="•"/>
      <w:lvlJc w:val="left"/>
      <w:pPr>
        <w:ind w:left="3766" w:hanging="360"/>
      </w:pPr>
      <w:rPr>
        <w:rFonts w:hint="default"/>
        <w:lang w:val="bg-BG" w:eastAsia="en-US" w:bidi="ar-SA"/>
      </w:rPr>
    </w:lvl>
    <w:lvl w:ilvl="4" w:tplc="36B63816">
      <w:numFmt w:val="bullet"/>
      <w:lvlText w:val="•"/>
      <w:lvlJc w:val="left"/>
      <w:pPr>
        <w:ind w:left="4668" w:hanging="360"/>
      </w:pPr>
      <w:rPr>
        <w:rFonts w:hint="default"/>
        <w:lang w:val="bg-BG" w:eastAsia="en-US" w:bidi="ar-SA"/>
      </w:rPr>
    </w:lvl>
    <w:lvl w:ilvl="5" w:tplc="12E06326">
      <w:numFmt w:val="bullet"/>
      <w:lvlText w:val="•"/>
      <w:lvlJc w:val="left"/>
      <w:pPr>
        <w:ind w:left="5570" w:hanging="360"/>
      </w:pPr>
      <w:rPr>
        <w:rFonts w:hint="default"/>
        <w:lang w:val="bg-BG" w:eastAsia="en-US" w:bidi="ar-SA"/>
      </w:rPr>
    </w:lvl>
    <w:lvl w:ilvl="6" w:tplc="398872B2">
      <w:numFmt w:val="bullet"/>
      <w:lvlText w:val="•"/>
      <w:lvlJc w:val="left"/>
      <w:pPr>
        <w:ind w:left="6472" w:hanging="360"/>
      </w:pPr>
      <w:rPr>
        <w:rFonts w:hint="default"/>
        <w:lang w:val="bg-BG" w:eastAsia="en-US" w:bidi="ar-SA"/>
      </w:rPr>
    </w:lvl>
    <w:lvl w:ilvl="7" w:tplc="6FE89C90">
      <w:numFmt w:val="bullet"/>
      <w:lvlText w:val="•"/>
      <w:lvlJc w:val="left"/>
      <w:pPr>
        <w:ind w:left="7374" w:hanging="360"/>
      </w:pPr>
      <w:rPr>
        <w:rFonts w:hint="default"/>
        <w:lang w:val="bg-BG" w:eastAsia="en-US" w:bidi="ar-SA"/>
      </w:rPr>
    </w:lvl>
    <w:lvl w:ilvl="8" w:tplc="DA80E522">
      <w:numFmt w:val="bullet"/>
      <w:lvlText w:val="•"/>
      <w:lvlJc w:val="left"/>
      <w:pPr>
        <w:ind w:left="8276" w:hanging="360"/>
      </w:pPr>
      <w:rPr>
        <w:rFonts w:hint="default"/>
        <w:lang w:val="bg-BG" w:eastAsia="en-US" w:bidi="ar-SA"/>
      </w:rPr>
    </w:lvl>
  </w:abstractNum>
  <w:abstractNum w:abstractNumId="16" w15:restartNumberingAfterBreak="0">
    <w:nsid w:val="55933B50"/>
    <w:multiLevelType w:val="hybridMultilevel"/>
    <w:tmpl w:val="5B72823A"/>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7C74145"/>
    <w:multiLevelType w:val="hybridMultilevel"/>
    <w:tmpl w:val="5FAA696A"/>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94E53E4"/>
    <w:multiLevelType w:val="hybridMultilevel"/>
    <w:tmpl w:val="4FB65766"/>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161C2B"/>
    <w:multiLevelType w:val="hybridMultilevel"/>
    <w:tmpl w:val="BF18AF30"/>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D4C4BC5"/>
    <w:multiLevelType w:val="hybridMultilevel"/>
    <w:tmpl w:val="00D4205A"/>
    <w:lvl w:ilvl="0" w:tplc="0196400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B9D7C25"/>
    <w:multiLevelType w:val="hybridMultilevel"/>
    <w:tmpl w:val="D96A54FC"/>
    <w:lvl w:ilvl="0" w:tplc="DFCC1AA0">
      <w:numFmt w:val="bullet"/>
      <w:lvlText w:val="-"/>
      <w:lvlJc w:val="left"/>
      <w:pPr>
        <w:ind w:left="1056" w:hanging="360"/>
      </w:pPr>
      <w:rPr>
        <w:rFonts w:ascii="Times New Roman" w:eastAsia="Times New Roman" w:hAnsi="Times New Roman" w:cs="Times New Roman" w:hint="default"/>
        <w:b w:val="0"/>
        <w:bCs w:val="0"/>
        <w:i w:val="0"/>
        <w:iCs w:val="0"/>
        <w:spacing w:val="0"/>
        <w:w w:val="100"/>
        <w:sz w:val="28"/>
        <w:szCs w:val="28"/>
        <w:lang w:val="bg-BG" w:eastAsia="en-US" w:bidi="ar-SA"/>
      </w:rPr>
    </w:lvl>
    <w:lvl w:ilvl="1" w:tplc="D3E0B1EA">
      <w:numFmt w:val="bullet"/>
      <w:lvlText w:val="•"/>
      <w:lvlJc w:val="left"/>
      <w:pPr>
        <w:ind w:left="1962" w:hanging="360"/>
      </w:pPr>
      <w:rPr>
        <w:rFonts w:hint="default"/>
        <w:lang w:val="bg-BG" w:eastAsia="en-US" w:bidi="ar-SA"/>
      </w:rPr>
    </w:lvl>
    <w:lvl w:ilvl="2" w:tplc="FF2A73FC">
      <w:numFmt w:val="bullet"/>
      <w:lvlText w:val="•"/>
      <w:lvlJc w:val="left"/>
      <w:pPr>
        <w:ind w:left="2864" w:hanging="360"/>
      </w:pPr>
      <w:rPr>
        <w:rFonts w:hint="default"/>
        <w:lang w:val="bg-BG" w:eastAsia="en-US" w:bidi="ar-SA"/>
      </w:rPr>
    </w:lvl>
    <w:lvl w:ilvl="3" w:tplc="2124BC74">
      <w:numFmt w:val="bullet"/>
      <w:lvlText w:val="•"/>
      <w:lvlJc w:val="left"/>
      <w:pPr>
        <w:ind w:left="3766" w:hanging="360"/>
      </w:pPr>
      <w:rPr>
        <w:rFonts w:hint="default"/>
        <w:lang w:val="bg-BG" w:eastAsia="en-US" w:bidi="ar-SA"/>
      </w:rPr>
    </w:lvl>
    <w:lvl w:ilvl="4" w:tplc="59826A56">
      <w:numFmt w:val="bullet"/>
      <w:lvlText w:val="•"/>
      <w:lvlJc w:val="left"/>
      <w:pPr>
        <w:ind w:left="4668" w:hanging="360"/>
      </w:pPr>
      <w:rPr>
        <w:rFonts w:hint="default"/>
        <w:lang w:val="bg-BG" w:eastAsia="en-US" w:bidi="ar-SA"/>
      </w:rPr>
    </w:lvl>
    <w:lvl w:ilvl="5" w:tplc="BBD20072">
      <w:numFmt w:val="bullet"/>
      <w:lvlText w:val="•"/>
      <w:lvlJc w:val="left"/>
      <w:pPr>
        <w:ind w:left="5570" w:hanging="360"/>
      </w:pPr>
      <w:rPr>
        <w:rFonts w:hint="default"/>
        <w:lang w:val="bg-BG" w:eastAsia="en-US" w:bidi="ar-SA"/>
      </w:rPr>
    </w:lvl>
    <w:lvl w:ilvl="6" w:tplc="6BE46F1A">
      <w:numFmt w:val="bullet"/>
      <w:lvlText w:val="•"/>
      <w:lvlJc w:val="left"/>
      <w:pPr>
        <w:ind w:left="6472" w:hanging="360"/>
      </w:pPr>
      <w:rPr>
        <w:rFonts w:hint="default"/>
        <w:lang w:val="bg-BG" w:eastAsia="en-US" w:bidi="ar-SA"/>
      </w:rPr>
    </w:lvl>
    <w:lvl w:ilvl="7" w:tplc="AA284E58">
      <w:numFmt w:val="bullet"/>
      <w:lvlText w:val="•"/>
      <w:lvlJc w:val="left"/>
      <w:pPr>
        <w:ind w:left="7374" w:hanging="360"/>
      </w:pPr>
      <w:rPr>
        <w:rFonts w:hint="default"/>
        <w:lang w:val="bg-BG" w:eastAsia="en-US" w:bidi="ar-SA"/>
      </w:rPr>
    </w:lvl>
    <w:lvl w:ilvl="8" w:tplc="F916730C">
      <w:numFmt w:val="bullet"/>
      <w:lvlText w:val="•"/>
      <w:lvlJc w:val="left"/>
      <w:pPr>
        <w:ind w:left="8276" w:hanging="360"/>
      </w:pPr>
      <w:rPr>
        <w:rFonts w:hint="default"/>
        <w:lang w:val="bg-BG" w:eastAsia="en-US" w:bidi="ar-SA"/>
      </w:rPr>
    </w:lvl>
  </w:abstractNum>
  <w:abstractNum w:abstractNumId="22" w15:restartNumberingAfterBreak="0">
    <w:nsid w:val="7D1A3346"/>
    <w:multiLevelType w:val="multilevel"/>
    <w:tmpl w:val="978C7D84"/>
    <w:lvl w:ilvl="0">
      <w:start w:val="12"/>
      <w:numFmt w:val="decimal"/>
      <w:lvlText w:val="%1"/>
      <w:lvlJc w:val="left"/>
      <w:pPr>
        <w:ind w:left="1056" w:hanging="720"/>
      </w:pPr>
      <w:rPr>
        <w:rFonts w:hint="default"/>
        <w:lang w:val="bg-BG" w:eastAsia="en-US" w:bidi="ar-SA"/>
      </w:rPr>
    </w:lvl>
    <w:lvl w:ilvl="1">
      <w:start w:val="1"/>
      <w:numFmt w:val="decimal"/>
      <w:lvlText w:val="%1.%2"/>
      <w:lvlJc w:val="left"/>
      <w:pPr>
        <w:ind w:left="1056" w:hanging="720"/>
      </w:pPr>
      <w:rPr>
        <w:rFonts w:hint="default"/>
        <w:lang w:val="bg-BG" w:eastAsia="en-US" w:bidi="ar-SA"/>
      </w:rPr>
    </w:lvl>
    <w:lvl w:ilvl="2">
      <w:start w:val="2"/>
      <w:numFmt w:val="decimal"/>
      <w:lvlText w:val="%1.%2.%3."/>
      <w:lvlJc w:val="left"/>
      <w:pPr>
        <w:ind w:left="1056" w:hanging="720"/>
      </w:pPr>
      <w:rPr>
        <w:rFonts w:ascii="Times New Roman" w:eastAsia="Times New Roman" w:hAnsi="Times New Roman" w:cs="Times New Roman" w:hint="default"/>
        <w:b w:val="0"/>
        <w:bCs w:val="0"/>
        <w:i w:val="0"/>
        <w:iCs w:val="0"/>
        <w:spacing w:val="0"/>
        <w:w w:val="96"/>
        <w:sz w:val="24"/>
        <w:szCs w:val="24"/>
        <w:u w:val="single" w:color="000000"/>
        <w:lang w:val="bg-BG" w:eastAsia="en-US" w:bidi="ar-SA"/>
      </w:rPr>
    </w:lvl>
    <w:lvl w:ilvl="3">
      <w:numFmt w:val="bullet"/>
      <w:lvlText w:val="•"/>
      <w:lvlJc w:val="left"/>
      <w:pPr>
        <w:ind w:left="3766" w:hanging="720"/>
      </w:pPr>
      <w:rPr>
        <w:rFonts w:hint="default"/>
        <w:lang w:val="bg-BG" w:eastAsia="en-US" w:bidi="ar-SA"/>
      </w:rPr>
    </w:lvl>
    <w:lvl w:ilvl="4">
      <w:numFmt w:val="bullet"/>
      <w:lvlText w:val="•"/>
      <w:lvlJc w:val="left"/>
      <w:pPr>
        <w:ind w:left="4668" w:hanging="720"/>
      </w:pPr>
      <w:rPr>
        <w:rFonts w:hint="default"/>
        <w:lang w:val="bg-BG" w:eastAsia="en-US" w:bidi="ar-SA"/>
      </w:rPr>
    </w:lvl>
    <w:lvl w:ilvl="5">
      <w:numFmt w:val="bullet"/>
      <w:lvlText w:val="•"/>
      <w:lvlJc w:val="left"/>
      <w:pPr>
        <w:ind w:left="5570" w:hanging="720"/>
      </w:pPr>
      <w:rPr>
        <w:rFonts w:hint="default"/>
        <w:lang w:val="bg-BG" w:eastAsia="en-US" w:bidi="ar-SA"/>
      </w:rPr>
    </w:lvl>
    <w:lvl w:ilvl="6">
      <w:numFmt w:val="bullet"/>
      <w:lvlText w:val="•"/>
      <w:lvlJc w:val="left"/>
      <w:pPr>
        <w:ind w:left="6472" w:hanging="720"/>
      </w:pPr>
      <w:rPr>
        <w:rFonts w:hint="default"/>
        <w:lang w:val="bg-BG" w:eastAsia="en-US" w:bidi="ar-SA"/>
      </w:rPr>
    </w:lvl>
    <w:lvl w:ilvl="7">
      <w:numFmt w:val="bullet"/>
      <w:lvlText w:val="•"/>
      <w:lvlJc w:val="left"/>
      <w:pPr>
        <w:ind w:left="7374" w:hanging="720"/>
      </w:pPr>
      <w:rPr>
        <w:rFonts w:hint="default"/>
        <w:lang w:val="bg-BG" w:eastAsia="en-US" w:bidi="ar-SA"/>
      </w:rPr>
    </w:lvl>
    <w:lvl w:ilvl="8">
      <w:numFmt w:val="bullet"/>
      <w:lvlText w:val="•"/>
      <w:lvlJc w:val="left"/>
      <w:pPr>
        <w:ind w:left="8276" w:hanging="720"/>
      </w:pPr>
      <w:rPr>
        <w:rFonts w:hint="default"/>
        <w:lang w:val="bg-BG" w:eastAsia="en-US" w:bidi="ar-SA"/>
      </w:rPr>
    </w:lvl>
  </w:abstractNum>
  <w:num w:numId="1">
    <w:abstractNumId w:val="11"/>
  </w:num>
  <w:num w:numId="2">
    <w:abstractNumId w:val="8"/>
  </w:num>
  <w:num w:numId="3">
    <w:abstractNumId w:val="5"/>
  </w:num>
  <w:num w:numId="4">
    <w:abstractNumId w:val="21"/>
  </w:num>
  <w:num w:numId="5">
    <w:abstractNumId w:val="1"/>
  </w:num>
  <w:num w:numId="6">
    <w:abstractNumId w:val="22"/>
  </w:num>
  <w:num w:numId="7">
    <w:abstractNumId w:val="15"/>
  </w:num>
  <w:num w:numId="8">
    <w:abstractNumId w:val="0"/>
  </w:num>
  <w:num w:numId="9">
    <w:abstractNumId w:val="4"/>
  </w:num>
  <w:num w:numId="10">
    <w:abstractNumId w:val="13"/>
  </w:num>
  <w:num w:numId="11">
    <w:abstractNumId w:val="6"/>
  </w:num>
  <w:num w:numId="12">
    <w:abstractNumId w:val="20"/>
  </w:num>
  <w:num w:numId="13">
    <w:abstractNumId w:val="16"/>
  </w:num>
  <w:num w:numId="14">
    <w:abstractNumId w:val="2"/>
  </w:num>
  <w:num w:numId="15">
    <w:abstractNumId w:val="19"/>
  </w:num>
  <w:num w:numId="16">
    <w:abstractNumId w:val="18"/>
  </w:num>
  <w:num w:numId="17">
    <w:abstractNumId w:val="10"/>
  </w:num>
  <w:num w:numId="18">
    <w:abstractNumId w:val="3"/>
  </w:num>
  <w:num w:numId="19">
    <w:abstractNumId w:val="9"/>
  </w:num>
  <w:num w:numId="20">
    <w:abstractNumId w:val="7"/>
  </w:num>
  <w:num w:numId="21">
    <w:abstractNumId w:val="14"/>
  </w:num>
  <w:num w:numId="22">
    <w:abstractNumId w:val="1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0B9"/>
    <w:rsid w:val="0001753A"/>
    <w:rsid w:val="000304AD"/>
    <w:rsid w:val="000A0A94"/>
    <w:rsid w:val="000D30A6"/>
    <w:rsid w:val="000D7298"/>
    <w:rsid w:val="000F751E"/>
    <w:rsid w:val="00114A4D"/>
    <w:rsid w:val="001344A5"/>
    <w:rsid w:val="00140BD1"/>
    <w:rsid w:val="001464B1"/>
    <w:rsid w:val="001A6646"/>
    <w:rsid w:val="002126BD"/>
    <w:rsid w:val="00220F01"/>
    <w:rsid w:val="00272E80"/>
    <w:rsid w:val="0030611D"/>
    <w:rsid w:val="003313EC"/>
    <w:rsid w:val="004029F7"/>
    <w:rsid w:val="0043607A"/>
    <w:rsid w:val="005A7C84"/>
    <w:rsid w:val="005D303D"/>
    <w:rsid w:val="005F7EF7"/>
    <w:rsid w:val="00621A57"/>
    <w:rsid w:val="00642CED"/>
    <w:rsid w:val="00675796"/>
    <w:rsid w:val="00690E1E"/>
    <w:rsid w:val="00787F78"/>
    <w:rsid w:val="008216C1"/>
    <w:rsid w:val="00830225"/>
    <w:rsid w:val="0088016B"/>
    <w:rsid w:val="008905FF"/>
    <w:rsid w:val="00896014"/>
    <w:rsid w:val="008A06E0"/>
    <w:rsid w:val="008B3463"/>
    <w:rsid w:val="00901D05"/>
    <w:rsid w:val="009120B9"/>
    <w:rsid w:val="00942E84"/>
    <w:rsid w:val="00946570"/>
    <w:rsid w:val="00972050"/>
    <w:rsid w:val="00973826"/>
    <w:rsid w:val="009958BB"/>
    <w:rsid w:val="00A1499F"/>
    <w:rsid w:val="00A229F7"/>
    <w:rsid w:val="00A50123"/>
    <w:rsid w:val="00A63517"/>
    <w:rsid w:val="00A64FC2"/>
    <w:rsid w:val="00AB3BBA"/>
    <w:rsid w:val="00AE1E49"/>
    <w:rsid w:val="00B22C11"/>
    <w:rsid w:val="00BA7A68"/>
    <w:rsid w:val="00C5198E"/>
    <w:rsid w:val="00C96E61"/>
    <w:rsid w:val="00C97711"/>
    <w:rsid w:val="00CE6CCB"/>
    <w:rsid w:val="00D17445"/>
    <w:rsid w:val="00DB6506"/>
    <w:rsid w:val="00DF4F35"/>
    <w:rsid w:val="00DF6855"/>
    <w:rsid w:val="00E03BE2"/>
    <w:rsid w:val="00E561A4"/>
    <w:rsid w:val="00E63114"/>
    <w:rsid w:val="00E8248B"/>
    <w:rsid w:val="00EB6B0E"/>
    <w:rsid w:val="00EB7297"/>
    <w:rsid w:val="00EC0C0A"/>
    <w:rsid w:val="00EF153A"/>
    <w:rsid w:val="00F22EEB"/>
    <w:rsid w:val="00F847B0"/>
    <w:rsid w:val="00F97914"/>
    <w:rsid w:val="00FC42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407F"/>
  <w15:chartTrackingRefBased/>
  <w15:docId w15:val="{A80AFF0B-E7E5-472B-A8B4-D385D4ED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1499F"/>
    <w:pPr>
      <w:widowControl w:val="0"/>
      <w:autoSpaceDE w:val="0"/>
      <w:autoSpaceDN w:val="0"/>
      <w:spacing w:after="0" w:line="240" w:lineRule="auto"/>
    </w:pPr>
    <w:rPr>
      <w:rFonts w:ascii="Times New Roman" w:eastAsia="Times New Roman" w:hAnsi="Times New Roman" w:cs="Times New Roman"/>
      <w:lang w:val="bg-BG"/>
    </w:rPr>
  </w:style>
  <w:style w:type="paragraph" w:styleId="Heading1">
    <w:name w:val="heading 1"/>
    <w:basedOn w:val="Normal"/>
    <w:link w:val="Heading1Char"/>
    <w:uiPriority w:val="1"/>
    <w:qFormat/>
    <w:rsid w:val="00A1499F"/>
    <w:pPr>
      <w:ind w:left="696" w:hanging="360"/>
      <w:outlineLvl w:val="0"/>
    </w:pPr>
    <w:rPr>
      <w:b/>
      <w:bCs/>
      <w:sz w:val="24"/>
      <w:szCs w:val="24"/>
    </w:rPr>
  </w:style>
  <w:style w:type="paragraph" w:styleId="Heading2">
    <w:name w:val="heading 2"/>
    <w:basedOn w:val="Normal"/>
    <w:link w:val="Heading2Char"/>
    <w:uiPriority w:val="1"/>
    <w:qFormat/>
    <w:rsid w:val="00A1499F"/>
    <w:pPr>
      <w:ind w:left="756" w:hanging="420"/>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1499F"/>
    <w:rPr>
      <w:rFonts w:ascii="Times New Roman" w:eastAsia="Times New Roman" w:hAnsi="Times New Roman" w:cs="Times New Roman"/>
      <w:b/>
      <w:bCs/>
      <w:sz w:val="24"/>
      <w:szCs w:val="24"/>
      <w:lang w:val="bg-BG"/>
    </w:rPr>
  </w:style>
  <w:style w:type="character" w:customStyle="1" w:styleId="Heading2Char">
    <w:name w:val="Heading 2 Char"/>
    <w:basedOn w:val="DefaultParagraphFont"/>
    <w:link w:val="Heading2"/>
    <w:uiPriority w:val="1"/>
    <w:rsid w:val="00A1499F"/>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A1499F"/>
    <w:pPr>
      <w:ind w:left="1056"/>
      <w:jc w:val="both"/>
    </w:pPr>
    <w:rPr>
      <w:sz w:val="24"/>
      <w:szCs w:val="24"/>
    </w:rPr>
  </w:style>
  <w:style w:type="character" w:customStyle="1" w:styleId="BodyTextChar">
    <w:name w:val="Body Text Char"/>
    <w:basedOn w:val="DefaultParagraphFont"/>
    <w:link w:val="BodyText"/>
    <w:uiPriority w:val="1"/>
    <w:rsid w:val="00A1499F"/>
    <w:rPr>
      <w:rFonts w:ascii="Times New Roman" w:eastAsia="Times New Roman" w:hAnsi="Times New Roman" w:cs="Times New Roman"/>
      <w:sz w:val="24"/>
      <w:szCs w:val="24"/>
      <w:lang w:val="bg-BG"/>
    </w:rPr>
  </w:style>
  <w:style w:type="paragraph" w:styleId="ListParagraph">
    <w:name w:val="List Paragraph"/>
    <w:basedOn w:val="Normal"/>
    <w:uiPriority w:val="1"/>
    <w:qFormat/>
    <w:rsid w:val="00A1499F"/>
    <w:pPr>
      <w:ind w:left="1056" w:hanging="360"/>
      <w:jc w:val="both"/>
    </w:pPr>
  </w:style>
  <w:style w:type="paragraph" w:styleId="FootnoteText">
    <w:name w:val="footnote text"/>
    <w:basedOn w:val="Normal"/>
    <w:link w:val="FootnoteTextChar"/>
    <w:uiPriority w:val="99"/>
    <w:semiHidden/>
    <w:unhideWhenUsed/>
    <w:rsid w:val="00A1499F"/>
    <w:rPr>
      <w:sz w:val="20"/>
      <w:szCs w:val="20"/>
    </w:rPr>
  </w:style>
  <w:style w:type="character" w:customStyle="1" w:styleId="FootnoteTextChar">
    <w:name w:val="Footnote Text Char"/>
    <w:basedOn w:val="DefaultParagraphFont"/>
    <w:link w:val="FootnoteText"/>
    <w:uiPriority w:val="99"/>
    <w:semiHidden/>
    <w:rsid w:val="00A1499F"/>
    <w:rPr>
      <w:rFonts w:ascii="Times New Roman" w:eastAsia="Times New Roman" w:hAnsi="Times New Roman" w:cs="Times New Roman"/>
      <w:sz w:val="20"/>
      <w:szCs w:val="20"/>
      <w:lang w:val="bg-BG"/>
    </w:rPr>
  </w:style>
  <w:style w:type="character" w:styleId="FootnoteReference">
    <w:name w:val="footnote reference"/>
    <w:basedOn w:val="DefaultParagraphFont"/>
    <w:uiPriority w:val="99"/>
    <w:semiHidden/>
    <w:unhideWhenUsed/>
    <w:rsid w:val="00A1499F"/>
    <w:rPr>
      <w:vertAlign w:val="superscript"/>
    </w:rPr>
  </w:style>
  <w:style w:type="table" w:styleId="TableGrid">
    <w:name w:val="Table Grid"/>
    <w:basedOn w:val="TableNormal"/>
    <w:uiPriority w:val="39"/>
    <w:rsid w:val="00A149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1499F"/>
    <w:pPr>
      <w:spacing w:line="275" w:lineRule="exact"/>
      <w:ind w:left="110"/>
      <w:jc w:val="center"/>
    </w:pPr>
  </w:style>
  <w:style w:type="character" w:styleId="CommentReference">
    <w:name w:val="annotation reference"/>
    <w:basedOn w:val="DefaultParagraphFont"/>
    <w:uiPriority w:val="99"/>
    <w:semiHidden/>
    <w:unhideWhenUsed/>
    <w:rsid w:val="00CE6CCB"/>
    <w:rPr>
      <w:sz w:val="16"/>
      <w:szCs w:val="16"/>
    </w:rPr>
  </w:style>
  <w:style w:type="paragraph" w:styleId="CommentText">
    <w:name w:val="annotation text"/>
    <w:basedOn w:val="Normal"/>
    <w:link w:val="CommentTextChar"/>
    <w:uiPriority w:val="99"/>
    <w:semiHidden/>
    <w:unhideWhenUsed/>
    <w:rsid w:val="00CE6CCB"/>
    <w:rPr>
      <w:sz w:val="20"/>
      <w:szCs w:val="20"/>
    </w:rPr>
  </w:style>
  <w:style w:type="character" w:customStyle="1" w:styleId="CommentTextChar">
    <w:name w:val="Comment Text Char"/>
    <w:basedOn w:val="DefaultParagraphFont"/>
    <w:link w:val="CommentText"/>
    <w:uiPriority w:val="99"/>
    <w:semiHidden/>
    <w:rsid w:val="00CE6CCB"/>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CE6CCB"/>
    <w:rPr>
      <w:b/>
      <w:bCs/>
    </w:rPr>
  </w:style>
  <w:style w:type="character" w:customStyle="1" w:styleId="CommentSubjectChar">
    <w:name w:val="Comment Subject Char"/>
    <w:basedOn w:val="CommentTextChar"/>
    <w:link w:val="CommentSubject"/>
    <w:uiPriority w:val="99"/>
    <w:semiHidden/>
    <w:rsid w:val="00CE6CCB"/>
    <w:rPr>
      <w:rFonts w:ascii="Times New Roman" w:eastAsia="Times New Roman" w:hAnsi="Times New Roman" w:cs="Times New Roman"/>
      <w:b/>
      <w:bCs/>
      <w:sz w:val="20"/>
      <w:szCs w:val="20"/>
      <w:lang w:val="bg-BG"/>
    </w:rPr>
  </w:style>
  <w:style w:type="paragraph" w:styleId="BalloonText">
    <w:name w:val="Balloon Text"/>
    <w:basedOn w:val="Normal"/>
    <w:link w:val="BalloonTextChar"/>
    <w:uiPriority w:val="99"/>
    <w:semiHidden/>
    <w:unhideWhenUsed/>
    <w:rsid w:val="00CE6C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CB"/>
    <w:rPr>
      <w:rFonts w:ascii="Segoe UI" w:eastAsia="Times New Roman" w:hAnsi="Segoe UI" w:cs="Segoe UI"/>
      <w:sz w:val="18"/>
      <w:szCs w:val="18"/>
      <w:lang w:val="bg-BG"/>
    </w:rPr>
  </w:style>
  <w:style w:type="paragraph" w:customStyle="1" w:styleId="CharChar1">
    <w:name w:val="Знак Char Char1 Знак"/>
    <w:basedOn w:val="Normal"/>
    <w:rsid w:val="00E8248B"/>
    <w:pPr>
      <w:widowControl/>
      <w:tabs>
        <w:tab w:val="left" w:pos="709"/>
      </w:tabs>
      <w:autoSpaceDE/>
      <w:autoSpaceDN/>
    </w:pPr>
    <w:rPr>
      <w:rFonts w:ascii="Tahoma" w:hAnsi="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6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CDAA4-1801-4A07-AFE8-0851D7AE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4115</Words>
  <Characters>23456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coiduem</dc:creator>
  <cp:keywords/>
  <dc:description/>
  <cp:lastModifiedBy>Neli Nencheva</cp:lastModifiedBy>
  <cp:revision>56</cp:revision>
  <dcterms:created xsi:type="dcterms:W3CDTF">2025-02-25T12:53:00Z</dcterms:created>
  <dcterms:modified xsi:type="dcterms:W3CDTF">2025-03-26T13:16:00Z</dcterms:modified>
</cp:coreProperties>
</file>